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EE11" w14:textId="41E8C85B" w:rsidR="00FC584C" w:rsidRPr="009C03BE" w:rsidRDefault="00FC584C" w:rsidP="00071DE8">
      <w:pPr>
        <w:jc w:val="center"/>
        <w:rPr>
          <w:rFonts w:ascii="Arial" w:hAnsi="Arial" w:cs="Arial"/>
          <w:b/>
          <w:bCs/>
          <w:color w:val="A6A6A6"/>
          <w:sz w:val="22"/>
          <w:szCs w:val="22"/>
        </w:rPr>
      </w:pPr>
      <w:r w:rsidRPr="009C03BE">
        <w:rPr>
          <w:b/>
          <w:bCs/>
          <w:color w:val="A6A6A6"/>
          <w:sz w:val="22"/>
          <w:szCs w:val="22"/>
          <w:lang w:val="fr"/>
        </w:rPr>
        <w:t>(</w:t>
      </w:r>
      <w:proofErr w:type="gramStart"/>
      <w:r w:rsidR="00280AC2">
        <w:rPr>
          <w:b/>
          <w:bCs/>
          <w:color w:val="A6A6A6"/>
          <w:sz w:val="22"/>
          <w:szCs w:val="22"/>
          <w:lang w:val="fr"/>
        </w:rPr>
        <w:t>insérer</w:t>
      </w:r>
      <w:proofErr w:type="gramEnd"/>
      <w:r w:rsidRPr="009C03BE">
        <w:rPr>
          <w:b/>
          <w:bCs/>
          <w:color w:val="A6A6A6"/>
          <w:sz w:val="22"/>
          <w:szCs w:val="22"/>
          <w:lang w:val="fr"/>
        </w:rPr>
        <w:t xml:space="preserve"> le nom du conseiller/le nom de l’entreprise)</w:t>
      </w:r>
    </w:p>
    <w:p w14:paraId="6583B14E" w14:textId="77777777" w:rsidR="00D92BE2" w:rsidRDefault="00071DE8" w:rsidP="00DE5D6D">
      <w:pPr>
        <w:jc w:val="center"/>
        <w:rPr>
          <w:rFonts w:ascii="Arial" w:hAnsi="Arial" w:cs="Arial"/>
          <w:b/>
          <w:bCs/>
          <w:sz w:val="22"/>
          <w:szCs w:val="22"/>
        </w:rPr>
      </w:pPr>
      <w:r>
        <w:rPr>
          <w:b/>
          <w:bCs/>
          <w:sz w:val="22"/>
          <w:szCs w:val="22"/>
          <w:lang w:val="fr"/>
        </w:rPr>
        <w:t xml:space="preserve"> POLITIQUE </w:t>
      </w:r>
      <w:r w:rsidR="00DE5D6D">
        <w:rPr>
          <w:lang w:val="fr"/>
        </w:rPr>
        <w:t xml:space="preserve"> DE CONFIDENTIALITÉ INTERNE </w:t>
      </w:r>
      <w:r w:rsidR="004728F7">
        <w:rPr>
          <w:b/>
          <w:bCs/>
          <w:sz w:val="22"/>
          <w:szCs w:val="22"/>
          <w:lang w:val="fr"/>
        </w:rPr>
        <w:t xml:space="preserve">ET </w:t>
      </w:r>
      <w:r>
        <w:rPr>
          <w:b/>
          <w:bCs/>
          <w:sz w:val="22"/>
          <w:szCs w:val="22"/>
          <w:lang w:val="fr"/>
        </w:rPr>
        <w:t>PROCÉDURES</w:t>
      </w:r>
      <w:r w:rsidR="00DE5D6D">
        <w:rPr>
          <w:lang w:val="fr"/>
        </w:rPr>
        <w:t xml:space="preserve"> </w:t>
      </w:r>
      <w:r w:rsidR="004728F7">
        <w:rPr>
          <w:b/>
          <w:bCs/>
          <w:sz w:val="22"/>
          <w:szCs w:val="22"/>
          <w:lang w:val="fr"/>
        </w:rPr>
        <w:t xml:space="preserve">DE VIOLATION DE </w:t>
      </w:r>
      <w:r>
        <w:rPr>
          <w:b/>
          <w:bCs/>
          <w:sz w:val="22"/>
          <w:szCs w:val="22"/>
          <w:lang w:val="fr"/>
        </w:rPr>
        <w:t xml:space="preserve">LA VIE PRIVÉE </w:t>
      </w:r>
    </w:p>
    <w:p w14:paraId="0835E0D8" w14:textId="77777777" w:rsidR="00071DE8" w:rsidRPr="00071DE8" w:rsidRDefault="00071DE8" w:rsidP="00071DE8">
      <w:pPr>
        <w:pStyle w:val="Heading1"/>
        <w:jc w:val="both"/>
        <w:rPr>
          <w:rFonts w:ascii="Arial" w:hAnsi="Arial" w:cs="Arial"/>
          <w:szCs w:val="22"/>
          <w:lang w:val="en-CA"/>
        </w:rPr>
      </w:pPr>
      <w:bookmarkStart w:id="0" w:name="_Hlk77087442"/>
      <w:r w:rsidRPr="00071DE8">
        <w:rPr>
          <w:szCs w:val="22"/>
          <w:lang w:val="fr"/>
        </w:rPr>
        <w:t>Objectif</w:t>
      </w:r>
    </w:p>
    <w:p w14:paraId="15FF85CE" w14:textId="77777777" w:rsidR="00071DE8" w:rsidRPr="00071DE8" w:rsidRDefault="00071DE8" w:rsidP="00071DE8">
      <w:pPr>
        <w:jc w:val="both"/>
        <w:rPr>
          <w:rFonts w:ascii="Arial" w:hAnsi="Arial" w:cs="Arial"/>
          <w:sz w:val="22"/>
          <w:szCs w:val="22"/>
          <w:lang w:val="en-CA"/>
        </w:rPr>
      </w:pPr>
      <w:r w:rsidRPr="00071DE8">
        <w:rPr>
          <w:sz w:val="22"/>
          <w:szCs w:val="22"/>
          <w:lang w:val="fr"/>
        </w:rPr>
        <w:t>Pour s’assurer que :</w:t>
      </w:r>
    </w:p>
    <w:p w14:paraId="06BCE052" w14:textId="77777777" w:rsidR="00071DE8" w:rsidRPr="00071DE8" w:rsidRDefault="00071DE8" w:rsidP="00071DE8">
      <w:pPr>
        <w:jc w:val="both"/>
        <w:rPr>
          <w:rFonts w:ascii="Arial" w:hAnsi="Arial" w:cs="Arial"/>
          <w:sz w:val="22"/>
          <w:szCs w:val="22"/>
          <w:lang w:val="en-CA"/>
        </w:rPr>
      </w:pPr>
      <w:r w:rsidRPr="00071DE8">
        <w:rPr>
          <w:rFonts w:ascii="Arial" w:hAnsi="Arial" w:cs="Arial"/>
          <w:sz w:val="22"/>
          <w:szCs w:val="22"/>
          <w:lang w:val="en-CA"/>
        </w:rPr>
        <w:t xml:space="preserve"> </w:t>
      </w:r>
    </w:p>
    <w:p w14:paraId="16F64AE9" w14:textId="77777777" w:rsidR="00071DE8" w:rsidRPr="00071DE8" w:rsidRDefault="00071DE8" w:rsidP="00071DE8">
      <w:pPr>
        <w:numPr>
          <w:ilvl w:val="0"/>
          <w:numId w:val="8"/>
        </w:numPr>
        <w:rPr>
          <w:rFonts w:ascii="Arial" w:hAnsi="Arial" w:cs="Arial"/>
          <w:sz w:val="22"/>
          <w:szCs w:val="22"/>
          <w:lang w:val="en-CA"/>
        </w:rPr>
      </w:pPr>
      <w:r w:rsidRPr="00071DE8">
        <w:rPr>
          <w:sz w:val="22"/>
          <w:szCs w:val="22"/>
          <w:lang w:val="fr"/>
        </w:rPr>
        <w:t>Je suis en conformité avec les exigences réglementaires et d’autoréglementation en matière de confidentialité (« Règlements »).</w:t>
      </w:r>
    </w:p>
    <w:p w14:paraId="01A48B10" w14:textId="77777777" w:rsidR="00071DE8" w:rsidRPr="00071DE8" w:rsidRDefault="00071DE8" w:rsidP="00071DE8">
      <w:pPr>
        <w:ind w:left="1440" w:hanging="720"/>
        <w:rPr>
          <w:rFonts w:ascii="Arial" w:hAnsi="Arial" w:cs="Arial"/>
          <w:sz w:val="22"/>
          <w:szCs w:val="22"/>
          <w:lang w:val="en-CA"/>
        </w:rPr>
      </w:pPr>
      <w:r w:rsidRPr="00071DE8">
        <w:rPr>
          <w:sz w:val="22"/>
          <w:szCs w:val="22"/>
          <w:lang w:val="fr"/>
        </w:rPr>
        <w:t xml:space="preserve">b) La protection de la vie privée d’un client est traitée de manière professionnelle, dans un environnement sécurisé et surveillée de manière appropriée. </w:t>
      </w:r>
    </w:p>
    <w:p w14:paraId="2077A40E" w14:textId="77777777" w:rsidR="00071DE8" w:rsidRPr="00071DE8" w:rsidRDefault="00071DE8" w:rsidP="00071DE8">
      <w:pPr>
        <w:ind w:left="1440" w:hanging="720"/>
        <w:rPr>
          <w:rFonts w:ascii="Arial" w:hAnsi="Arial" w:cs="Arial"/>
          <w:sz w:val="22"/>
          <w:szCs w:val="22"/>
          <w:lang w:val="en-CA"/>
        </w:rPr>
      </w:pPr>
    </w:p>
    <w:p w14:paraId="28DD6C41" w14:textId="77777777" w:rsidR="00071DE8" w:rsidRPr="00071DE8" w:rsidRDefault="00071DE8" w:rsidP="00071DE8">
      <w:pPr>
        <w:rPr>
          <w:rFonts w:ascii="Arial" w:hAnsi="Arial" w:cs="Arial"/>
          <w:b/>
          <w:bCs/>
          <w:sz w:val="22"/>
          <w:szCs w:val="22"/>
          <w:lang w:val="en-CA"/>
        </w:rPr>
      </w:pPr>
      <w:r w:rsidRPr="00071DE8">
        <w:rPr>
          <w:b/>
          <w:sz w:val="22"/>
          <w:szCs w:val="22"/>
          <w:lang w:val="fr"/>
        </w:rPr>
        <w:t>Le responsable de la protection de la vie privée</w:t>
      </w:r>
    </w:p>
    <w:p w14:paraId="518EBD4F" w14:textId="77777777" w:rsidR="00071DE8" w:rsidRDefault="00071DE8" w:rsidP="00071DE8">
      <w:pPr>
        <w:rPr>
          <w:rFonts w:ascii="Arial" w:hAnsi="Arial" w:cs="Arial"/>
          <w:b/>
          <w:sz w:val="22"/>
          <w:szCs w:val="22"/>
          <w:lang w:val="en-CA"/>
        </w:rPr>
      </w:pPr>
      <w:r w:rsidRPr="00071DE8">
        <w:rPr>
          <w:sz w:val="22"/>
          <w:szCs w:val="22"/>
          <w:lang w:val="fr"/>
        </w:rPr>
        <w:t xml:space="preserve">La personne responsable est </w:t>
      </w:r>
      <w:r w:rsidRPr="00071DE8">
        <w:rPr>
          <w:b/>
          <w:sz w:val="22"/>
          <w:szCs w:val="22"/>
          <w:lang w:val="fr"/>
        </w:rPr>
        <w:t>&lt; nom&gt;</w:t>
      </w:r>
    </w:p>
    <w:p w14:paraId="6C017107" w14:textId="77777777" w:rsidR="00071DE8" w:rsidRPr="00071DE8" w:rsidRDefault="00071DE8" w:rsidP="00071DE8">
      <w:pPr>
        <w:rPr>
          <w:rFonts w:ascii="Arial" w:hAnsi="Arial" w:cs="Arial"/>
          <w:b/>
          <w:bCs/>
          <w:sz w:val="22"/>
          <w:szCs w:val="22"/>
          <w:lang w:val="en-CA"/>
        </w:rPr>
      </w:pPr>
    </w:p>
    <w:p w14:paraId="0E59FC4D" w14:textId="77777777" w:rsidR="00071DE8" w:rsidRPr="00071DE8" w:rsidRDefault="00071DE8" w:rsidP="00071DE8">
      <w:pPr>
        <w:numPr>
          <w:ilvl w:val="0"/>
          <w:numId w:val="10"/>
        </w:numPr>
        <w:rPr>
          <w:rFonts w:ascii="Arial" w:hAnsi="Arial" w:cs="Arial"/>
          <w:sz w:val="22"/>
          <w:szCs w:val="22"/>
          <w:lang w:val="en-CA"/>
        </w:rPr>
      </w:pPr>
      <w:r w:rsidRPr="00071DE8">
        <w:rPr>
          <w:sz w:val="22"/>
          <w:szCs w:val="22"/>
          <w:lang w:val="fr"/>
        </w:rPr>
        <w:t xml:space="preserve">Moi, </w:t>
      </w:r>
      <w:r w:rsidRPr="00071DE8">
        <w:rPr>
          <w:b/>
          <w:sz w:val="22"/>
          <w:szCs w:val="22"/>
          <w:lang w:val="fr"/>
        </w:rPr>
        <w:t>&lt; Nom du Conseiller&gt;</w:t>
      </w:r>
      <w:r w:rsidRPr="00071DE8">
        <w:rPr>
          <w:sz w:val="22"/>
          <w:szCs w:val="22"/>
          <w:lang w:val="fr"/>
        </w:rPr>
        <w:t xml:space="preserve"> suis le responsable de la protection de la vie privée et toutes les demandes / plaintes doivent m’être adressées</w:t>
      </w:r>
    </w:p>
    <w:p w14:paraId="2D30D909" w14:textId="77777777" w:rsidR="00071DE8" w:rsidRPr="00071DE8" w:rsidRDefault="00071DE8" w:rsidP="00071DE8">
      <w:pPr>
        <w:numPr>
          <w:ilvl w:val="0"/>
          <w:numId w:val="10"/>
        </w:numPr>
        <w:rPr>
          <w:rFonts w:ascii="Arial" w:hAnsi="Arial" w:cs="Arial"/>
          <w:sz w:val="22"/>
          <w:szCs w:val="22"/>
          <w:lang w:val="en-CA"/>
        </w:rPr>
      </w:pPr>
      <w:r w:rsidRPr="00071DE8">
        <w:rPr>
          <w:sz w:val="22"/>
          <w:szCs w:val="22"/>
          <w:lang w:val="fr"/>
        </w:rPr>
        <w:t xml:space="preserve">Moi, </w:t>
      </w:r>
      <w:r w:rsidRPr="00071DE8">
        <w:rPr>
          <w:b/>
          <w:sz w:val="22"/>
          <w:szCs w:val="22"/>
          <w:lang w:val="fr"/>
        </w:rPr>
        <w:t>&lt; Nom du Conseiller&gt;</w:t>
      </w:r>
      <w:r w:rsidRPr="00071DE8">
        <w:rPr>
          <w:sz w:val="22"/>
          <w:szCs w:val="22"/>
          <w:lang w:val="fr"/>
        </w:rPr>
        <w:t xml:space="preserve"> suis désigné par les présentes comme responsable de l’application de cette politique</w:t>
      </w:r>
    </w:p>
    <w:p w14:paraId="4602F78D" w14:textId="77777777" w:rsidR="00071DE8" w:rsidRPr="00071DE8" w:rsidRDefault="00071DE8" w:rsidP="00071DE8">
      <w:pPr>
        <w:rPr>
          <w:rFonts w:ascii="Arial" w:hAnsi="Arial" w:cs="Arial"/>
          <w:sz w:val="22"/>
          <w:szCs w:val="22"/>
          <w:lang w:val="en-CA"/>
        </w:rPr>
      </w:pPr>
    </w:p>
    <w:p w14:paraId="7ADFA86C" w14:textId="77777777" w:rsidR="00071DE8" w:rsidRPr="00071DE8" w:rsidRDefault="00071DE8" w:rsidP="00071DE8">
      <w:pPr>
        <w:rPr>
          <w:rFonts w:ascii="Arial" w:hAnsi="Arial" w:cs="Arial"/>
          <w:sz w:val="22"/>
          <w:szCs w:val="22"/>
        </w:rPr>
      </w:pPr>
      <w:r w:rsidRPr="00071DE8">
        <w:rPr>
          <w:b/>
          <w:bCs/>
          <w:sz w:val="22"/>
          <w:szCs w:val="22"/>
          <w:lang w:val="fr"/>
        </w:rPr>
        <w:t>Mon engagement</w:t>
      </w:r>
    </w:p>
    <w:p w14:paraId="714D2D05" w14:textId="77777777" w:rsidR="00071DE8" w:rsidRPr="00071DE8" w:rsidRDefault="00071DE8" w:rsidP="00071DE8">
      <w:pPr>
        <w:rPr>
          <w:rFonts w:ascii="Arial" w:hAnsi="Arial" w:cs="Arial"/>
          <w:bCs/>
          <w:sz w:val="22"/>
          <w:szCs w:val="22"/>
        </w:rPr>
      </w:pPr>
      <w:r w:rsidRPr="00071DE8">
        <w:rPr>
          <w:bCs/>
          <w:sz w:val="22"/>
          <w:szCs w:val="22"/>
          <w:lang w:val="fr"/>
        </w:rPr>
        <w:t>Mes clients sont mon entreprise.  En tant que conseiller, on me confie certains des renseignements personnels les plus sensibles de mes clients.  Je dois respecter cette confiance et j’ai besoin que mes clients soient conscients de mon engagement à protéger les informations qu’ils fournissent dans le cadre de mes relations d’affaires avec moi.</w:t>
      </w:r>
    </w:p>
    <w:p w14:paraId="38C50756" w14:textId="77777777" w:rsidR="00071DE8" w:rsidRPr="00071DE8" w:rsidRDefault="00071DE8" w:rsidP="00071DE8">
      <w:pPr>
        <w:rPr>
          <w:rFonts w:ascii="Arial" w:hAnsi="Arial" w:cs="Arial"/>
          <w:sz w:val="22"/>
          <w:szCs w:val="22"/>
        </w:rPr>
      </w:pPr>
      <w:r w:rsidRPr="00071DE8">
        <w:rPr>
          <w:rFonts w:ascii="Arial" w:hAnsi="Arial" w:cs="Arial"/>
          <w:sz w:val="22"/>
          <w:szCs w:val="22"/>
        </w:rPr>
        <w:t> </w:t>
      </w:r>
    </w:p>
    <w:p w14:paraId="79B74515" w14:textId="77777777" w:rsidR="00071DE8" w:rsidRPr="00071DE8" w:rsidRDefault="00071DE8" w:rsidP="00071DE8">
      <w:pPr>
        <w:rPr>
          <w:rFonts w:ascii="Arial" w:hAnsi="Arial" w:cs="Arial"/>
          <w:sz w:val="22"/>
          <w:szCs w:val="22"/>
        </w:rPr>
      </w:pPr>
      <w:r w:rsidRPr="00071DE8">
        <w:rPr>
          <w:sz w:val="22"/>
          <w:szCs w:val="22"/>
          <w:lang w:val="fr"/>
        </w:rPr>
        <w:t>Je recueille des renseignements personnels conformément aux lois applicables et aux pratiques commerciales éthiques, afin de fournir des services et de faire des affaires.  Je limite les informations que je collecte à celles qui sont nécessaires ou liées à ces fins.</w:t>
      </w:r>
    </w:p>
    <w:p w14:paraId="06E2247A" w14:textId="77777777" w:rsidR="00071DE8" w:rsidRPr="00071DE8" w:rsidRDefault="00071DE8" w:rsidP="00071DE8">
      <w:pPr>
        <w:rPr>
          <w:rFonts w:ascii="Arial" w:hAnsi="Arial" w:cs="Arial"/>
          <w:sz w:val="22"/>
          <w:szCs w:val="22"/>
        </w:rPr>
      </w:pPr>
      <w:r w:rsidRPr="00071DE8">
        <w:rPr>
          <w:rFonts w:ascii="Arial" w:hAnsi="Arial" w:cs="Arial"/>
          <w:sz w:val="22"/>
          <w:szCs w:val="22"/>
        </w:rPr>
        <w:t> </w:t>
      </w:r>
    </w:p>
    <w:p w14:paraId="2C9E1AE3" w14:textId="77777777" w:rsidR="00071DE8" w:rsidRPr="00071DE8" w:rsidRDefault="00071DE8" w:rsidP="00071DE8">
      <w:pPr>
        <w:rPr>
          <w:rFonts w:ascii="Arial" w:hAnsi="Arial" w:cs="Arial"/>
          <w:i/>
          <w:sz w:val="22"/>
          <w:szCs w:val="22"/>
        </w:rPr>
      </w:pPr>
      <w:r w:rsidRPr="00071DE8">
        <w:rPr>
          <w:sz w:val="22"/>
          <w:szCs w:val="22"/>
          <w:lang w:val="fr"/>
        </w:rPr>
        <w:t xml:space="preserve">Je respecte les </w:t>
      </w:r>
      <w:r w:rsidRPr="00071DE8">
        <w:rPr>
          <w:b/>
          <w:sz w:val="22"/>
          <w:szCs w:val="22"/>
          <w:lang w:val="fr"/>
        </w:rPr>
        <w:t>dix principes de confidentialité</w:t>
      </w:r>
      <w:r w:rsidRPr="00071DE8">
        <w:rPr>
          <w:sz w:val="22"/>
          <w:szCs w:val="22"/>
          <w:lang w:val="fr"/>
        </w:rPr>
        <w:t xml:space="preserve">.  Les principes sont fondés sur la loi du gouvernement fédéral sur la protection de la vie privée, la </w:t>
      </w:r>
      <w:r w:rsidRPr="00071DE8">
        <w:rPr>
          <w:i/>
          <w:sz w:val="22"/>
          <w:szCs w:val="22"/>
          <w:lang w:val="fr"/>
        </w:rPr>
        <w:t>Loi sur la protection des renseignements personnels et les documents électroniques.</w:t>
      </w:r>
    </w:p>
    <w:p w14:paraId="487A43A4" w14:textId="77777777" w:rsidR="00071DE8" w:rsidRPr="00071DE8" w:rsidRDefault="00071DE8" w:rsidP="00071DE8">
      <w:pPr>
        <w:rPr>
          <w:rFonts w:ascii="Arial" w:hAnsi="Arial" w:cs="Arial"/>
          <w:sz w:val="22"/>
          <w:szCs w:val="22"/>
        </w:rPr>
      </w:pPr>
    </w:p>
    <w:p w14:paraId="1581C7DE" w14:textId="77777777" w:rsidR="00071DE8" w:rsidRPr="00071DE8" w:rsidRDefault="00071DE8" w:rsidP="00071DE8">
      <w:pPr>
        <w:rPr>
          <w:rFonts w:ascii="Arial" w:hAnsi="Arial" w:cs="Arial"/>
          <w:sz w:val="22"/>
          <w:szCs w:val="22"/>
        </w:rPr>
      </w:pPr>
      <w:r w:rsidRPr="00071DE8">
        <w:rPr>
          <w:rStyle w:val="Strong"/>
          <w:sz w:val="22"/>
          <w:szCs w:val="22"/>
          <w:lang w:val="fr"/>
        </w:rPr>
        <w:t xml:space="preserve">1. Responsabilisation </w:t>
      </w:r>
      <w:r w:rsidRPr="00071DE8">
        <w:rPr>
          <w:sz w:val="22"/>
          <w:szCs w:val="22"/>
          <w:lang w:val="fr"/>
        </w:rPr>
        <w:t xml:space="preserve">: Une organisation est responsable des renseignements personnels sous son contrôle et désigne une ou plusieurs personnes qui sont responsables de la conformité de l’organisation aux principes suivants. </w:t>
      </w:r>
    </w:p>
    <w:p w14:paraId="2EDD4898" w14:textId="77777777" w:rsidR="00071DE8" w:rsidRPr="00071DE8" w:rsidRDefault="00071DE8" w:rsidP="00071DE8">
      <w:pPr>
        <w:rPr>
          <w:rFonts w:ascii="Arial" w:hAnsi="Arial" w:cs="Arial"/>
          <w:sz w:val="22"/>
          <w:szCs w:val="22"/>
        </w:rPr>
      </w:pPr>
    </w:p>
    <w:p w14:paraId="7A36CADA" w14:textId="77777777" w:rsidR="00071DE8" w:rsidRPr="00071DE8" w:rsidRDefault="00071DE8" w:rsidP="00071DE8">
      <w:pPr>
        <w:jc w:val="both"/>
        <w:rPr>
          <w:rFonts w:ascii="Arial" w:hAnsi="Arial" w:cs="Arial"/>
          <w:sz w:val="22"/>
          <w:szCs w:val="22"/>
        </w:rPr>
      </w:pPr>
      <w:r w:rsidRPr="00071DE8">
        <w:rPr>
          <w:rStyle w:val="Strong"/>
          <w:sz w:val="22"/>
          <w:szCs w:val="22"/>
          <w:lang w:val="fr"/>
        </w:rPr>
        <w:t xml:space="preserve">2. Fins d’identification </w:t>
      </w:r>
      <w:r w:rsidRPr="00071DE8">
        <w:rPr>
          <w:sz w:val="22"/>
          <w:szCs w:val="22"/>
          <w:lang w:val="fr"/>
        </w:rPr>
        <w:t xml:space="preserve">: Les fins auxquelles les renseignements personnels sont recueillis doivent être déterminées par l’organisation au moment de leur collecte ou avant cette date. </w:t>
      </w:r>
    </w:p>
    <w:p w14:paraId="23111305" w14:textId="77777777" w:rsidR="00071DE8" w:rsidRPr="00071DE8" w:rsidRDefault="00071DE8" w:rsidP="00071DE8">
      <w:pPr>
        <w:jc w:val="both"/>
        <w:rPr>
          <w:rFonts w:ascii="Arial" w:hAnsi="Arial" w:cs="Arial"/>
          <w:sz w:val="22"/>
          <w:szCs w:val="22"/>
        </w:rPr>
      </w:pPr>
    </w:p>
    <w:p w14:paraId="61136A2D" w14:textId="77777777" w:rsidR="00071DE8" w:rsidRPr="00071DE8" w:rsidRDefault="00071DE8" w:rsidP="00071DE8">
      <w:pPr>
        <w:jc w:val="both"/>
        <w:rPr>
          <w:rFonts w:ascii="Arial" w:hAnsi="Arial" w:cs="Arial"/>
          <w:sz w:val="22"/>
          <w:szCs w:val="22"/>
        </w:rPr>
      </w:pPr>
      <w:r w:rsidRPr="00071DE8">
        <w:rPr>
          <w:rStyle w:val="Strong"/>
          <w:sz w:val="22"/>
          <w:szCs w:val="22"/>
          <w:lang w:val="fr"/>
        </w:rPr>
        <w:t xml:space="preserve">3. Consentement </w:t>
      </w:r>
      <w:r w:rsidRPr="00071DE8">
        <w:rPr>
          <w:sz w:val="22"/>
          <w:szCs w:val="22"/>
          <w:lang w:val="fr"/>
        </w:rPr>
        <w:t xml:space="preserve">: La connaissance et le consentement de la personne sont requis pour la collecte, l’utilisation ou la divulgation de renseignements personnels, sauf lorsqu’ils sont inappropriés. </w:t>
      </w:r>
    </w:p>
    <w:p w14:paraId="40DD2580" w14:textId="77777777" w:rsidR="00071DE8" w:rsidRPr="00071DE8" w:rsidRDefault="00071DE8" w:rsidP="00071DE8">
      <w:pPr>
        <w:jc w:val="both"/>
        <w:rPr>
          <w:rFonts w:ascii="Arial" w:hAnsi="Arial" w:cs="Arial"/>
          <w:sz w:val="22"/>
          <w:szCs w:val="22"/>
        </w:rPr>
      </w:pPr>
    </w:p>
    <w:p w14:paraId="7EF48194" w14:textId="77777777" w:rsidR="00071DE8" w:rsidRPr="00071DE8" w:rsidRDefault="00071DE8" w:rsidP="00071DE8">
      <w:pPr>
        <w:jc w:val="both"/>
        <w:rPr>
          <w:rFonts w:ascii="Arial" w:hAnsi="Arial" w:cs="Arial"/>
          <w:sz w:val="22"/>
          <w:szCs w:val="22"/>
        </w:rPr>
      </w:pPr>
      <w:r w:rsidRPr="00071DE8">
        <w:rPr>
          <w:rStyle w:val="Strong"/>
          <w:sz w:val="22"/>
          <w:szCs w:val="22"/>
          <w:lang w:val="fr"/>
        </w:rPr>
        <w:t xml:space="preserve">4. Limitation de la collecte </w:t>
      </w:r>
      <w:r w:rsidRPr="00071DE8">
        <w:rPr>
          <w:sz w:val="22"/>
          <w:szCs w:val="22"/>
          <w:lang w:val="fr"/>
        </w:rPr>
        <w:t xml:space="preserve">: La collecte de renseignements personnels est limitée à ce qui est nécessaire aux fins déterminées par l’organisation. Les informations doivent être collectées par des moyens équitables et légaux. </w:t>
      </w:r>
    </w:p>
    <w:p w14:paraId="051C020E" w14:textId="77777777" w:rsidR="00071DE8" w:rsidRPr="00071DE8" w:rsidRDefault="00071DE8" w:rsidP="00071DE8">
      <w:pPr>
        <w:jc w:val="both"/>
        <w:rPr>
          <w:rFonts w:ascii="Arial" w:hAnsi="Arial" w:cs="Arial"/>
          <w:sz w:val="22"/>
          <w:szCs w:val="22"/>
        </w:rPr>
      </w:pPr>
    </w:p>
    <w:p w14:paraId="1E878D28" w14:textId="77777777" w:rsidR="00071DE8" w:rsidRPr="00071DE8" w:rsidRDefault="00071DE8" w:rsidP="00071DE8">
      <w:pPr>
        <w:jc w:val="both"/>
        <w:rPr>
          <w:rFonts w:ascii="Arial" w:hAnsi="Arial" w:cs="Arial"/>
          <w:sz w:val="22"/>
          <w:szCs w:val="22"/>
        </w:rPr>
      </w:pPr>
      <w:r w:rsidRPr="00071DE8">
        <w:rPr>
          <w:rStyle w:val="Strong"/>
          <w:sz w:val="22"/>
          <w:szCs w:val="22"/>
          <w:lang w:val="fr"/>
        </w:rPr>
        <w:t xml:space="preserve">5. Limitation de l’utilisation, de la divulgation et de la conservation </w:t>
      </w:r>
      <w:r w:rsidRPr="00071DE8">
        <w:rPr>
          <w:sz w:val="22"/>
          <w:szCs w:val="22"/>
          <w:lang w:val="fr"/>
        </w:rPr>
        <w:t xml:space="preserve">: Les renseignements personnels ne doivent pas être utilisés ou divulgués à des fins autres que celles pour lesquelles ils ont été recueillis, sauf avec le consentement de la personne ou tel que requis par la loi. Les renseignements personnels ne seront conservés que le temps nécessaire à la réalisation de ces objectifs. </w:t>
      </w:r>
    </w:p>
    <w:p w14:paraId="513F089A" w14:textId="77777777" w:rsidR="00071DE8" w:rsidRPr="00071DE8" w:rsidRDefault="00071DE8" w:rsidP="00071DE8">
      <w:pPr>
        <w:jc w:val="both"/>
        <w:rPr>
          <w:rFonts w:ascii="Arial" w:hAnsi="Arial" w:cs="Arial"/>
          <w:sz w:val="22"/>
          <w:szCs w:val="22"/>
        </w:rPr>
      </w:pPr>
    </w:p>
    <w:p w14:paraId="7A39EA50" w14:textId="77777777" w:rsidR="00071DE8" w:rsidRPr="00071DE8" w:rsidRDefault="00071DE8" w:rsidP="00071DE8">
      <w:pPr>
        <w:jc w:val="both"/>
        <w:rPr>
          <w:rFonts w:ascii="Arial" w:hAnsi="Arial" w:cs="Arial"/>
          <w:sz w:val="22"/>
          <w:szCs w:val="22"/>
        </w:rPr>
      </w:pPr>
      <w:r w:rsidRPr="00071DE8">
        <w:rPr>
          <w:rStyle w:val="Strong"/>
          <w:sz w:val="22"/>
          <w:szCs w:val="22"/>
          <w:lang w:val="fr"/>
        </w:rPr>
        <w:t xml:space="preserve">6. Exactitude </w:t>
      </w:r>
      <w:r w:rsidRPr="00071DE8">
        <w:rPr>
          <w:sz w:val="22"/>
          <w:szCs w:val="22"/>
          <w:lang w:val="fr"/>
        </w:rPr>
        <w:t xml:space="preserve">: Les renseignements personnels doivent être aussi exacts, complets et à jour que nécessaire aux fins pour lesquelles ils doivent être utilisés. </w:t>
      </w:r>
    </w:p>
    <w:p w14:paraId="1ADEEE42" w14:textId="77777777" w:rsidR="00071DE8" w:rsidRPr="00071DE8" w:rsidRDefault="00071DE8" w:rsidP="00071DE8">
      <w:pPr>
        <w:jc w:val="both"/>
        <w:rPr>
          <w:rFonts w:ascii="Arial" w:hAnsi="Arial" w:cs="Arial"/>
          <w:sz w:val="22"/>
          <w:szCs w:val="22"/>
        </w:rPr>
      </w:pPr>
    </w:p>
    <w:p w14:paraId="756722BB" w14:textId="77777777" w:rsidR="00071DE8" w:rsidRPr="00071DE8" w:rsidRDefault="00071DE8" w:rsidP="00071DE8">
      <w:pPr>
        <w:jc w:val="both"/>
        <w:rPr>
          <w:rFonts w:ascii="Arial" w:hAnsi="Arial" w:cs="Arial"/>
          <w:sz w:val="22"/>
          <w:szCs w:val="22"/>
        </w:rPr>
      </w:pPr>
      <w:r w:rsidRPr="00071DE8">
        <w:rPr>
          <w:rStyle w:val="Strong"/>
          <w:sz w:val="22"/>
          <w:szCs w:val="22"/>
          <w:lang w:val="fr"/>
        </w:rPr>
        <w:t xml:space="preserve">7. Mesures de protection </w:t>
      </w:r>
      <w:r w:rsidRPr="00071DE8">
        <w:rPr>
          <w:sz w:val="22"/>
          <w:szCs w:val="22"/>
          <w:lang w:val="fr"/>
        </w:rPr>
        <w:t xml:space="preserve">: Les renseignements personnels sont protégés par des mesures de sécurité adaptées à la sensibilité de l’information. </w:t>
      </w:r>
    </w:p>
    <w:p w14:paraId="10AC4816" w14:textId="77777777" w:rsidR="00071DE8" w:rsidRPr="00071DE8" w:rsidRDefault="00071DE8" w:rsidP="00071DE8">
      <w:pPr>
        <w:jc w:val="both"/>
        <w:rPr>
          <w:rFonts w:ascii="Arial" w:hAnsi="Arial" w:cs="Arial"/>
          <w:sz w:val="22"/>
          <w:szCs w:val="22"/>
        </w:rPr>
      </w:pPr>
    </w:p>
    <w:p w14:paraId="3C563A0D" w14:textId="77777777" w:rsidR="00071DE8" w:rsidRDefault="00071DE8" w:rsidP="00071DE8">
      <w:pPr>
        <w:jc w:val="both"/>
        <w:rPr>
          <w:rFonts w:ascii="Arial" w:hAnsi="Arial" w:cs="Arial"/>
          <w:sz w:val="22"/>
          <w:szCs w:val="22"/>
        </w:rPr>
      </w:pPr>
      <w:r w:rsidRPr="00071DE8">
        <w:rPr>
          <w:rStyle w:val="Strong"/>
          <w:sz w:val="22"/>
          <w:szCs w:val="22"/>
          <w:lang w:val="fr"/>
        </w:rPr>
        <w:t xml:space="preserve">8. Transparence </w:t>
      </w:r>
      <w:r w:rsidRPr="00071DE8">
        <w:rPr>
          <w:sz w:val="22"/>
          <w:szCs w:val="22"/>
          <w:lang w:val="fr"/>
        </w:rPr>
        <w:t xml:space="preserve">: Une organisation doit mettre facilement à la disposition des individus des renseignements précis sur ses politiques et pratiques relatives à la gestion des renseignements personnels. </w:t>
      </w:r>
    </w:p>
    <w:p w14:paraId="52FDD831" w14:textId="77777777" w:rsidR="00071DE8" w:rsidRPr="00071DE8" w:rsidRDefault="00071DE8" w:rsidP="00071DE8">
      <w:pPr>
        <w:jc w:val="both"/>
        <w:rPr>
          <w:rFonts w:ascii="Arial" w:hAnsi="Arial" w:cs="Arial"/>
          <w:sz w:val="22"/>
          <w:szCs w:val="22"/>
        </w:rPr>
      </w:pPr>
    </w:p>
    <w:p w14:paraId="6F5BB6F9" w14:textId="77777777" w:rsidR="00071DE8" w:rsidRDefault="00071DE8" w:rsidP="00071DE8">
      <w:pPr>
        <w:jc w:val="both"/>
        <w:rPr>
          <w:rFonts w:ascii="Arial" w:hAnsi="Arial" w:cs="Arial"/>
          <w:sz w:val="22"/>
          <w:szCs w:val="22"/>
        </w:rPr>
      </w:pPr>
      <w:bookmarkStart w:id="1" w:name="_Hlk77087477"/>
      <w:r w:rsidRPr="00071DE8">
        <w:rPr>
          <w:rStyle w:val="Strong"/>
          <w:sz w:val="22"/>
          <w:szCs w:val="22"/>
          <w:lang w:val="fr"/>
        </w:rPr>
        <w:lastRenderedPageBreak/>
        <w:t xml:space="preserve">9. Accès individuel </w:t>
      </w:r>
      <w:r w:rsidRPr="00071DE8">
        <w:rPr>
          <w:sz w:val="22"/>
          <w:szCs w:val="22"/>
          <w:lang w:val="fr"/>
        </w:rPr>
        <w:t xml:space="preserve">: Sur demande, une personne est informée de l’existence, de l’utilisation et de la divulgation de ses renseignements personnels et a accès à ces renseignements. Une personne doit pouvoir contester l’exactitude et l’exhaustivité de l’information et la faire modifier au besoin. </w:t>
      </w:r>
      <w:bookmarkEnd w:id="0"/>
    </w:p>
    <w:bookmarkEnd w:id="1"/>
    <w:p w14:paraId="2C87733B" w14:textId="77777777" w:rsidR="00AB2952" w:rsidRPr="00DE5D6D" w:rsidRDefault="00AB2952" w:rsidP="000E08C6">
      <w:pPr>
        <w:rPr>
          <w:rFonts w:ascii="Arial" w:hAnsi="Arial" w:cs="Arial"/>
          <w:sz w:val="22"/>
          <w:szCs w:val="22"/>
        </w:rPr>
      </w:pPr>
      <w:r w:rsidRPr="00DE5D6D">
        <w:rPr>
          <w:rStyle w:val="Strong"/>
          <w:sz w:val="22"/>
          <w:szCs w:val="22"/>
          <w:lang w:val="fr"/>
        </w:rPr>
        <w:t xml:space="preserve">10. Contestation de la conformité </w:t>
      </w:r>
      <w:r w:rsidRPr="00DE5D6D">
        <w:rPr>
          <w:sz w:val="22"/>
          <w:szCs w:val="22"/>
          <w:lang w:val="fr"/>
        </w:rPr>
        <w:t xml:space="preserve">: Une personne doit être en mesure de répondre à un défi concernant la conformité aux principes ci-dessus à la ou aux personnes désignées pour la conformité de l’organisation. </w:t>
      </w:r>
    </w:p>
    <w:p w14:paraId="635C732D" w14:textId="77777777" w:rsidR="004872AB" w:rsidRPr="00DE5D6D" w:rsidRDefault="004872AB" w:rsidP="000E08C6">
      <w:pPr>
        <w:rPr>
          <w:rFonts w:ascii="Arial" w:hAnsi="Arial" w:cs="Arial"/>
          <w:b/>
          <w:bCs/>
          <w:sz w:val="22"/>
          <w:szCs w:val="22"/>
        </w:rPr>
      </w:pPr>
      <w:r w:rsidRPr="00DE5D6D">
        <w:rPr>
          <w:rFonts w:ascii="Arial" w:hAnsi="Arial" w:cs="Arial"/>
          <w:sz w:val="22"/>
          <w:szCs w:val="22"/>
        </w:rPr>
        <w:t> </w:t>
      </w:r>
    </w:p>
    <w:p w14:paraId="6CBB6FE5" w14:textId="77777777" w:rsidR="004872AB" w:rsidRPr="00DE5D6D" w:rsidRDefault="004872AB" w:rsidP="000E08C6">
      <w:pPr>
        <w:rPr>
          <w:rFonts w:ascii="Arial" w:hAnsi="Arial" w:cs="Arial"/>
          <w:b/>
          <w:bCs/>
          <w:sz w:val="22"/>
          <w:szCs w:val="22"/>
        </w:rPr>
      </w:pPr>
      <w:r w:rsidRPr="00DE5D6D">
        <w:rPr>
          <w:b/>
          <w:bCs/>
          <w:sz w:val="22"/>
          <w:szCs w:val="22"/>
          <w:lang w:val="fr"/>
        </w:rPr>
        <w:t>Collecte et utilisation des informations</w:t>
      </w:r>
    </w:p>
    <w:p w14:paraId="6DC08944" w14:textId="77777777" w:rsidR="004872AB" w:rsidRPr="00DE5D6D" w:rsidRDefault="0037335B" w:rsidP="000E08C6">
      <w:pPr>
        <w:rPr>
          <w:rFonts w:ascii="Arial" w:hAnsi="Arial" w:cs="Arial"/>
          <w:b/>
          <w:bCs/>
          <w:sz w:val="22"/>
          <w:szCs w:val="22"/>
        </w:rPr>
      </w:pPr>
      <w:r w:rsidRPr="00DE5D6D">
        <w:rPr>
          <w:bCs/>
          <w:sz w:val="22"/>
          <w:szCs w:val="22"/>
          <w:lang w:val="fr"/>
        </w:rPr>
        <w:t>Je recueille les renseignements nécessaires pour accomplir la tâche pour laquelle je suis engagé, qu’il s’agisse d’assurance, de produits financiers ou de plans financiers.</w:t>
      </w:r>
    </w:p>
    <w:p w14:paraId="0E5EF742" w14:textId="77777777" w:rsidR="004872AB" w:rsidRPr="00DE5D6D" w:rsidRDefault="004872AB" w:rsidP="000E08C6">
      <w:pPr>
        <w:rPr>
          <w:rFonts w:ascii="Arial" w:hAnsi="Arial" w:cs="Arial"/>
          <w:bCs/>
          <w:sz w:val="22"/>
          <w:szCs w:val="22"/>
        </w:rPr>
      </w:pPr>
      <w:r w:rsidRPr="00DE5D6D">
        <w:rPr>
          <w:rFonts w:ascii="Arial" w:hAnsi="Arial" w:cs="Arial"/>
          <w:bCs/>
          <w:sz w:val="22"/>
          <w:szCs w:val="22"/>
        </w:rPr>
        <w:t> </w:t>
      </w:r>
    </w:p>
    <w:p w14:paraId="6C4054B3" w14:textId="77777777" w:rsidR="004872AB" w:rsidRPr="00DE5D6D" w:rsidRDefault="001F67E4" w:rsidP="000E08C6">
      <w:pPr>
        <w:rPr>
          <w:rFonts w:ascii="Arial" w:hAnsi="Arial" w:cs="Arial"/>
          <w:sz w:val="22"/>
          <w:szCs w:val="22"/>
        </w:rPr>
      </w:pPr>
      <w:r w:rsidRPr="00DE5D6D">
        <w:rPr>
          <w:sz w:val="22"/>
          <w:szCs w:val="22"/>
          <w:lang w:val="fr"/>
        </w:rPr>
        <w:t xml:space="preserve">Les renseignements personnels sont des renseignements qui se réfèrent à vous en particulier.  J’utiliserai des moyens justes et légaux pour recueillir vos renseignements personnels.  Je ne recueillerai que des renseignements pertinents et conformes aux fins de la collecte.  Dans la mesure du possible, je recueillerai les renseignements requis directement auprès du client, ou de son ou ses représentants autorisés, dans les demandes et les formulaires remplis, par d’autres moyens de correspondance, tels que le téléphone, le courrier ou Internet, et par le biais de leurs relations d’affaires avec moi. </w:t>
      </w:r>
    </w:p>
    <w:p w14:paraId="7AFE39EE" w14:textId="77777777" w:rsidR="008A6E1F" w:rsidRPr="00DE5D6D" w:rsidRDefault="008A6E1F" w:rsidP="000E08C6">
      <w:pPr>
        <w:rPr>
          <w:rFonts w:ascii="Arial" w:hAnsi="Arial" w:cs="Arial"/>
          <w:sz w:val="22"/>
          <w:szCs w:val="22"/>
        </w:rPr>
      </w:pPr>
    </w:p>
    <w:p w14:paraId="060156AD" w14:textId="77777777" w:rsidR="00ED06A1" w:rsidRPr="00DE5D6D" w:rsidRDefault="00ED06A1" w:rsidP="000E08C6">
      <w:pPr>
        <w:rPr>
          <w:rFonts w:ascii="Arial" w:hAnsi="Arial" w:cs="Arial"/>
          <w:b/>
          <w:sz w:val="22"/>
          <w:szCs w:val="22"/>
        </w:rPr>
      </w:pPr>
      <w:r w:rsidRPr="00DE5D6D">
        <w:rPr>
          <w:b/>
          <w:sz w:val="22"/>
          <w:szCs w:val="22"/>
          <w:lang w:val="fr"/>
        </w:rPr>
        <w:t>Ce que j’ai besoin de savoir et pourquoi</w:t>
      </w:r>
    </w:p>
    <w:p w14:paraId="7C66DE05" w14:textId="77777777" w:rsidR="00ED06A1" w:rsidRPr="00DE5D6D" w:rsidRDefault="0037335B" w:rsidP="000E08C6">
      <w:pPr>
        <w:rPr>
          <w:rFonts w:ascii="Arial" w:hAnsi="Arial" w:cs="Arial"/>
          <w:sz w:val="22"/>
          <w:szCs w:val="22"/>
        </w:rPr>
      </w:pPr>
      <w:r w:rsidRPr="00DE5D6D">
        <w:rPr>
          <w:sz w:val="22"/>
          <w:szCs w:val="22"/>
          <w:lang w:val="fr"/>
        </w:rPr>
        <w:t xml:space="preserve">Je recueille des renseignements auprès de mes clients et à leur sujet, uniquement avec leur consentement, ou tel que requis ou permis par la loi.  En général, je recueillerai des renseignements personnels tels que leur nom, adresse, numéro(s) de téléphone ou autres informations d’identification, telles que leur numéro d’assurance sociale (NAS) ou leur date de naissance. </w:t>
      </w:r>
    </w:p>
    <w:p w14:paraId="11606858" w14:textId="77777777" w:rsidR="00ED06A1" w:rsidRPr="00DE5D6D" w:rsidRDefault="00ED06A1" w:rsidP="000E08C6">
      <w:pPr>
        <w:rPr>
          <w:rFonts w:ascii="Arial" w:hAnsi="Arial" w:cs="Arial"/>
          <w:sz w:val="22"/>
          <w:szCs w:val="22"/>
        </w:rPr>
      </w:pPr>
    </w:p>
    <w:p w14:paraId="3A8FBBA1" w14:textId="77777777" w:rsidR="00ED06A1" w:rsidRPr="00DE5D6D" w:rsidRDefault="00ED06A1" w:rsidP="000E08C6">
      <w:pPr>
        <w:rPr>
          <w:rFonts w:ascii="Arial" w:hAnsi="Arial" w:cs="Arial"/>
          <w:sz w:val="22"/>
          <w:szCs w:val="22"/>
        </w:rPr>
      </w:pPr>
      <w:r w:rsidRPr="00DE5D6D">
        <w:rPr>
          <w:sz w:val="22"/>
          <w:szCs w:val="22"/>
          <w:lang w:val="fr"/>
        </w:rPr>
        <w:t xml:space="preserve">Le type d’informations supplémentaires que je recueille dépendra du type de produit ou de service concerné.  Les renseignements recueillis peuvent être financiers, ce qui comprendrait des renseignements tels que le lieu de travail, le revenu annuel, l’actif et le passif.  Il peut s’agir de placements ou de conseils, nécessitant des informations sur des éléments tels que vos objectifs financiers et vos plans de retraite.  Si le client fait une demande d’assurance ou de prestations d’assurance collective, il peut également s’agir d’informations sur la santé ou le mode de vie, telles que sa profession, ses antécédents et ses plans de voyage, son dossier de conduite ou son casier judiciaire.  </w:t>
      </w:r>
    </w:p>
    <w:p w14:paraId="371DEA27" w14:textId="77777777" w:rsidR="00AB4ADF" w:rsidRPr="00DE5D6D" w:rsidRDefault="00AB4ADF" w:rsidP="000E08C6">
      <w:pPr>
        <w:rPr>
          <w:rFonts w:ascii="Arial" w:hAnsi="Arial" w:cs="Arial"/>
          <w:sz w:val="22"/>
          <w:szCs w:val="22"/>
        </w:rPr>
      </w:pPr>
    </w:p>
    <w:p w14:paraId="11ACABC5" w14:textId="77777777" w:rsidR="004872AB" w:rsidRPr="009A5E11" w:rsidRDefault="004872AB" w:rsidP="000E08C6">
      <w:pPr>
        <w:rPr>
          <w:rFonts w:ascii="Arial" w:hAnsi="Arial" w:cs="Arial"/>
          <w:sz w:val="22"/>
          <w:szCs w:val="22"/>
        </w:rPr>
      </w:pPr>
      <w:r w:rsidRPr="009A5E11">
        <w:rPr>
          <w:b/>
          <w:bCs/>
          <w:sz w:val="22"/>
          <w:szCs w:val="22"/>
          <w:lang w:val="fr"/>
        </w:rPr>
        <w:t>Consentement</w:t>
      </w:r>
    </w:p>
    <w:p w14:paraId="284650A0" w14:textId="77777777" w:rsidR="004872AB" w:rsidRPr="00DE5D6D" w:rsidRDefault="00BD3F12" w:rsidP="000E08C6">
      <w:pPr>
        <w:rPr>
          <w:rFonts w:ascii="Arial" w:hAnsi="Arial" w:cs="Arial"/>
          <w:sz w:val="22"/>
          <w:szCs w:val="22"/>
        </w:rPr>
      </w:pPr>
      <w:r w:rsidRPr="009A5E11">
        <w:rPr>
          <w:sz w:val="22"/>
          <w:szCs w:val="22"/>
          <w:lang w:val="fr"/>
        </w:rPr>
        <w:t>Le consentement est pour moi d’établir un dossier et de recueillir et de maintenir des informations personnelles, médicales et financières et doit être signé par le client et placé dans son dossier.</w:t>
      </w:r>
    </w:p>
    <w:p w14:paraId="2C8FDC79"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2609D956" w14:textId="77777777" w:rsidR="004872AB" w:rsidRPr="00DE5D6D" w:rsidRDefault="004872AB" w:rsidP="000E08C6">
      <w:pPr>
        <w:rPr>
          <w:rFonts w:ascii="Arial" w:hAnsi="Arial" w:cs="Arial"/>
          <w:sz w:val="22"/>
          <w:szCs w:val="22"/>
        </w:rPr>
      </w:pPr>
      <w:r w:rsidRPr="00DE5D6D">
        <w:rPr>
          <w:b/>
          <w:bCs/>
          <w:sz w:val="22"/>
          <w:szCs w:val="22"/>
          <w:lang w:val="fr"/>
        </w:rPr>
        <w:t>Protection des renseignements personnels</w:t>
      </w:r>
    </w:p>
    <w:p w14:paraId="62E387BD" w14:textId="77777777" w:rsidR="004872AB" w:rsidRPr="00DE5D6D" w:rsidRDefault="004872AB" w:rsidP="000E08C6">
      <w:pPr>
        <w:rPr>
          <w:rFonts w:ascii="Arial" w:hAnsi="Arial" w:cs="Arial"/>
          <w:sz w:val="22"/>
          <w:szCs w:val="22"/>
        </w:rPr>
      </w:pPr>
      <w:r w:rsidRPr="00DE5D6D">
        <w:rPr>
          <w:sz w:val="22"/>
          <w:szCs w:val="22"/>
          <w:lang w:val="fr"/>
        </w:rPr>
        <w:t>En tant que conseiller, j’ai accès aux renseignements sur les clients et je dois comprendre la nécessité de garder les renseignements protégés et confidentiels. Mes procédures indiquent clairement que je dois utiliser l’information uniquement aux fins prévues.</w:t>
      </w:r>
    </w:p>
    <w:p w14:paraId="4DDB5326"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7211AB73" w14:textId="77777777" w:rsidR="005F0648" w:rsidRPr="00DE5D6D" w:rsidRDefault="0037335B" w:rsidP="000E08C6">
      <w:pPr>
        <w:rPr>
          <w:rFonts w:ascii="Arial" w:hAnsi="Arial" w:cs="Arial"/>
          <w:sz w:val="22"/>
          <w:szCs w:val="22"/>
        </w:rPr>
      </w:pPr>
      <w:r w:rsidRPr="00DE5D6D">
        <w:rPr>
          <w:sz w:val="22"/>
          <w:szCs w:val="22"/>
          <w:lang w:val="fr"/>
        </w:rPr>
        <w:t>Si j’embauche un membre du personnel, il devra signer un accord de confidentialité au début de son emploi.</w:t>
      </w:r>
    </w:p>
    <w:p w14:paraId="2AEB4208"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1E50EC13" w14:textId="77777777" w:rsidR="004872AB" w:rsidRPr="00DE5D6D" w:rsidRDefault="004872AB" w:rsidP="000E08C6">
      <w:pPr>
        <w:rPr>
          <w:rFonts w:ascii="Arial" w:hAnsi="Arial" w:cs="Arial"/>
          <w:sz w:val="22"/>
          <w:szCs w:val="22"/>
        </w:rPr>
      </w:pPr>
      <w:r w:rsidRPr="00DE5D6D">
        <w:rPr>
          <w:b/>
          <w:bCs/>
          <w:sz w:val="22"/>
          <w:szCs w:val="22"/>
          <w:lang w:val="fr"/>
        </w:rPr>
        <w:t>Conservation des renseignements personnels</w:t>
      </w:r>
    </w:p>
    <w:p w14:paraId="217D4D1A" w14:textId="77777777" w:rsidR="00896FED" w:rsidRPr="00DE5D6D" w:rsidRDefault="0037335B" w:rsidP="000E08C6">
      <w:pPr>
        <w:rPr>
          <w:rFonts w:ascii="Arial" w:hAnsi="Arial" w:cs="Arial"/>
          <w:bCs/>
          <w:sz w:val="22"/>
          <w:szCs w:val="22"/>
        </w:rPr>
      </w:pPr>
      <w:r w:rsidRPr="00DE5D6D">
        <w:rPr>
          <w:bCs/>
          <w:sz w:val="22"/>
          <w:szCs w:val="22"/>
          <w:lang w:val="fr"/>
        </w:rPr>
        <w:t xml:space="preserve">Je ne conserverai les renseignements personnels du client dans mes dossiers que le temps nécessaire à la réalisation des fins identifiées, ou tel que requis ou permis par la loi.  </w:t>
      </w:r>
    </w:p>
    <w:p w14:paraId="5F039AC3" w14:textId="77777777" w:rsidR="005F0648" w:rsidRPr="00DE5D6D" w:rsidRDefault="00526218" w:rsidP="000E08C6">
      <w:pPr>
        <w:rPr>
          <w:rFonts w:ascii="Arial" w:hAnsi="Arial" w:cs="Arial"/>
          <w:sz w:val="22"/>
          <w:szCs w:val="22"/>
        </w:rPr>
      </w:pPr>
      <w:r w:rsidRPr="00DE5D6D">
        <w:rPr>
          <w:rFonts w:ascii="Arial" w:hAnsi="Arial" w:cs="Arial"/>
          <w:bCs/>
          <w:sz w:val="22"/>
          <w:szCs w:val="22"/>
          <w:highlight w:val="yellow"/>
        </w:rPr>
        <w:t xml:space="preserve"> </w:t>
      </w:r>
      <w:r w:rsidR="00D92BE2" w:rsidRPr="00DE5D6D">
        <w:rPr>
          <w:rFonts w:ascii="Arial" w:hAnsi="Arial" w:cs="Arial"/>
          <w:bCs/>
          <w:sz w:val="22"/>
          <w:szCs w:val="22"/>
          <w:highlight w:val="yellow"/>
        </w:rPr>
        <w:t xml:space="preserve"> </w:t>
      </w:r>
    </w:p>
    <w:p w14:paraId="28550D26" w14:textId="77777777" w:rsidR="004872AB" w:rsidRPr="00DE5D6D" w:rsidRDefault="004872AB" w:rsidP="000E08C6">
      <w:pPr>
        <w:rPr>
          <w:rFonts w:ascii="Arial" w:hAnsi="Arial" w:cs="Arial"/>
          <w:sz w:val="22"/>
          <w:szCs w:val="22"/>
        </w:rPr>
      </w:pPr>
      <w:r w:rsidRPr="00DE5D6D">
        <w:rPr>
          <w:b/>
          <w:bCs/>
          <w:sz w:val="22"/>
          <w:szCs w:val="22"/>
          <w:lang w:val="fr"/>
        </w:rPr>
        <w:t>Choix en matière de confidentialité</w:t>
      </w:r>
    </w:p>
    <w:p w14:paraId="61E62A44" w14:textId="77777777" w:rsidR="004872AB" w:rsidRPr="00DE5D6D" w:rsidRDefault="004872AB" w:rsidP="000E08C6">
      <w:pPr>
        <w:rPr>
          <w:rFonts w:ascii="Arial" w:hAnsi="Arial" w:cs="Arial"/>
          <w:sz w:val="22"/>
          <w:szCs w:val="22"/>
        </w:rPr>
      </w:pPr>
      <w:r w:rsidRPr="00DE5D6D">
        <w:rPr>
          <w:sz w:val="22"/>
          <w:szCs w:val="22"/>
          <w:lang w:val="fr"/>
        </w:rPr>
        <w:t>Les clients peuvent demander des copies de mes politiques et procédures de confidentialité à tout moment.</w:t>
      </w:r>
    </w:p>
    <w:p w14:paraId="55F06D23"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0397A9EA" w14:textId="77777777" w:rsidR="004872AB" w:rsidRPr="00DE5D6D" w:rsidRDefault="004872AB" w:rsidP="000E08C6">
      <w:pPr>
        <w:rPr>
          <w:rFonts w:ascii="Arial" w:hAnsi="Arial" w:cs="Arial"/>
          <w:sz w:val="22"/>
          <w:szCs w:val="22"/>
        </w:rPr>
      </w:pPr>
      <w:r w:rsidRPr="00DE5D6D">
        <w:rPr>
          <w:sz w:val="22"/>
          <w:szCs w:val="22"/>
          <w:lang w:val="fr"/>
        </w:rPr>
        <w:t>Les clients peuvent demander l’accès à leurs renseignements.  Je dois répondre à cette demande le plus rapidement possible, mais au plus tard 30 jours après la réception de la demande.</w:t>
      </w:r>
    </w:p>
    <w:p w14:paraId="6C5E3372"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74E89A84" w14:textId="77777777" w:rsidR="004872AB" w:rsidRDefault="004872AB" w:rsidP="000E08C6">
      <w:pPr>
        <w:rPr>
          <w:rFonts w:ascii="Arial" w:hAnsi="Arial" w:cs="Arial"/>
          <w:sz w:val="22"/>
          <w:szCs w:val="22"/>
        </w:rPr>
      </w:pPr>
      <w:r w:rsidRPr="00DE5D6D">
        <w:rPr>
          <w:sz w:val="22"/>
          <w:szCs w:val="22"/>
          <w:lang w:val="fr"/>
        </w:rPr>
        <w:t>Les clients peuvent retirer leur consentement à tout moment en communiquant avec moi en tant que responsable de la protection de la vie privée.  Cependant, ils seront informés que le défaut de fournir des informations adéquates peut m’empêcher de terminer la tâche pour laquelle nous avons été engagés.</w:t>
      </w:r>
    </w:p>
    <w:p w14:paraId="1A7CAEC5" w14:textId="77777777" w:rsidR="005400FF" w:rsidRPr="00DE5D6D" w:rsidRDefault="005400FF" w:rsidP="000E08C6">
      <w:pPr>
        <w:rPr>
          <w:rFonts w:ascii="Arial" w:hAnsi="Arial" w:cs="Arial"/>
          <w:sz w:val="22"/>
          <w:szCs w:val="22"/>
        </w:rPr>
      </w:pPr>
    </w:p>
    <w:p w14:paraId="3C4975F0" w14:textId="77777777" w:rsidR="004872AB" w:rsidRPr="00DE5D6D" w:rsidRDefault="004872AB" w:rsidP="000E08C6">
      <w:pPr>
        <w:pStyle w:val="ListParagraph"/>
        <w:spacing w:after="40" w:line="40" w:lineRule="atLeast"/>
        <w:ind w:left="0"/>
        <w:rPr>
          <w:rFonts w:ascii="Arial" w:hAnsi="Arial" w:cs="Arial"/>
        </w:rPr>
      </w:pPr>
      <w:r w:rsidRPr="00DE5D6D">
        <w:rPr>
          <w:lang w:val="fr"/>
        </w:rPr>
        <w:lastRenderedPageBreak/>
        <w:t xml:space="preserve">Les clients peuvent déposer des plaintes concernant mes procédures de confidentialité ainsi qu’une violation de ma politique de confidentialité.  Les plaintes doivent être reçues par écrit </w:t>
      </w:r>
      <w:r w:rsidR="009A5E11">
        <w:rPr>
          <w:lang w:val="fr"/>
        </w:rPr>
        <w:t xml:space="preserve"> </w:t>
      </w:r>
      <w:r>
        <w:rPr>
          <w:lang w:val="fr"/>
        </w:rPr>
        <w:t xml:space="preserve"> et transmises au </w:t>
      </w:r>
      <w:r w:rsidRPr="00DE5D6D">
        <w:rPr>
          <w:lang w:val="fr"/>
        </w:rPr>
        <w:t>responsable de la protection de la vie privée.  Le responsable de la protection de la vie privée communiquera avec le client et obtiendra tous les détails.  L’agent de protection de la vie privée examinera ensuite les circonstances de la plainte et déterminera s’il y a lieu de modifier la politique de confidentialité existante. Les compagnies d’assurance devraient être avisées de toute plainte concernant leurs clients ou produits.</w:t>
      </w:r>
    </w:p>
    <w:p w14:paraId="693E3EC5" w14:textId="77777777" w:rsidR="004872AB" w:rsidRPr="00DE5D6D" w:rsidRDefault="004872AB" w:rsidP="000E08C6">
      <w:pPr>
        <w:rPr>
          <w:rFonts w:ascii="Arial" w:hAnsi="Arial" w:cs="Arial"/>
          <w:b/>
          <w:sz w:val="22"/>
          <w:szCs w:val="22"/>
        </w:rPr>
      </w:pPr>
      <w:r w:rsidRPr="00DE5D6D">
        <w:rPr>
          <w:b/>
          <w:sz w:val="22"/>
          <w:szCs w:val="22"/>
          <w:lang w:val="fr"/>
        </w:rPr>
        <w:t>Exception à l’accès client</w:t>
      </w:r>
    </w:p>
    <w:p w14:paraId="13FAE974" w14:textId="77777777" w:rsidR="004872AB" w:rsidRPr="00DE5D6D" w:rsidRDefault="004872AB" w:rsidP="000E08C6">
      <w:pPr>
        <w:rPr>
          <w:rFonts w:ascii="Arial" w:hAnsi="Arial" w:cs="Arial"/>
          <w:sz w:val="22"/>
          <w:szCs w:val="22"/>
        </w:rPr>
      </w:pPr>
      <w:r w:rsidRPr="00DE5D6D">
        <w:rPr>
          <w:sz w:val="22"/>
          <w:szCs w:val="22"/>
          <w:lang w:val="fr"/>
        </w:rPr>
        <w:t>Les organisations doivent refuser à une personne l’accès aux renseignements personnels :</w:t>
      </w:r>
    </w:p>
    <w:p w14:paraId="1BDAD179"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34A2C9A0" w14:textId="77777777" w:rsidR="004872AB" w:rsidRPr="00DE5D6D" w:rsidRDefault="004872AB" w:rsidP="000E08C6">
      <w:pPr>
        <w:numPr>
          <w:ilvl w:val="0"/>
          <w:numId w:val="5"/>
        </w:numPr>
        <w:rPr>
          <w:rFonts w:ascii="Arial" w:hAnsi="Arial" w:cs="Arial"/>
          <w:sz w:val="22"/>
          <w:szCs w:val="22"/>
        </w:rPr>
      </w:pPr>
      <w:r w:rsidRPr="00DE5D6D">
        <w:rPr>
          <w:sz w:val="22"/>
          <w:szCs w:val="22"/>
          <w:lang w:val="fr"/>
        </w:rPr>
        <w:t>s’il révélerait des renseignements personnels sur une autre personne, à moins qu’il n’y ait consentement ou qu’il y ait une situation mettant sa vie en danger</w:t>
      </w:r>
    </w:p>
    <w:p w14:paraId="641DE194" w14:textId="77777777" w:rsidR="004872AB" w:rsidRPr="00DE5D6D" w:rsidRDefault="004872AB" w:rsidP="000E08C6">
      <w:pPr>
        <w:numPr>
          <w:ilvl w:val="0"/>
          <w:numId w:val="5"/>
        </w:numPr>
        <w:rPr>
          <w:rFonts w:ascii="Arial" w:hAnsi="Arial" w:cs="Arial"/>
          <w:sz w:val="22"/>
          <w:szCs w:val="22"/>
        </w:rPr>
      </w:pPr>
      <w:r w:rsidRPr="00DE5D6D">
        <w:rPr>
          <w:sz w:val="22"/>
          <w:szCs w:val="22"/>
          <w:lang w:val="fr"/>
        </w:rPr>
        <w:t>si l’organisation a divulgué des renseignements à une institution gouvernementale pour des raisons d’application de la loi ou de sécurité nationale.  Sur demande, l’institution gouvernementale peut demander à l’organisation de refuser l’accès ou de ne pas révéler que les renseignements ont été divulgués.  L’organisation doit refuser la demande et aviser le commissaire à la protection de la vie privée.  L’organisation ne peut pas informer la personne de la divulgation à l’institution gouvernementale, ou que l’institution a été informée de la demande, ou que le commissaire à la protection de la vie privée a été avisé du refus.</w:t>
      </w:r>
    </w:p>
    <w:p w14:paraId="6963DE87"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375CD33C" w14:textId="77777777" w:rsidR="004872AB" w:rsidRPr="00DE5D6D" w:rsidRDefault="004872AB" w:rsidP="000E08C6">
      <w:pPr>
        <w:rPr>
          <w:rFonts w:ascii="Arial" w:hAnsi="Arial" w:cs="Arial"/>
          <w:sz w:val="22"/>
          <w:szCs w:val="22"/>
        </w:rPr>
      </w:pPr>
      <w:r w:rsidRPr="00DE5D6D">
        <w:rPr>
          <w:sz w:val="22"/>
          <w:szCs w:val="22"/>
          <w:lang w:val="fr"/>
        </w:rPr>
        <w:t>Les organisations peuvent refuser l’accès aux renseignements personnels si ces renseignements relèvent de l’un des éléments suivants :</w:t>
      </w:r>
    </w:p>
    <w:p w14:paraId="7F2077BD" w14:textId="77777777" w:rsidR="004872AB" w:rsidRPr="00DE5D6D" w:rsidRDefault="004872AB" w:rsidP="000E08C6">
      <w:pPr>
        <w:numPr>
          <w:ilvl w:val="0"/>
          <w:numId w:val="22"/>
        </w:numPr>
        <w:rPr>
          <w:rFonts w:ascii="Arial" w:hAnsi="Arial" w:cs="Arial"/>
          <w:sz w:val="22"/>
          <w:szCs w:val="22"/>
        </w:rPr>
      </w:pPr>
      <w:r w:rsidRPr="00DE5D6D">
        <w:rPr>
          <w:sz w:val="22"/>
          <w:szCs w:val="22"/>
          <w:lang w:val="fr"/>
        </w:rPr>
        <w:t>secret professionnel de l’avocat</w:t>
      </w:r>
    </w:p>
    <w:p w14:paraId="1B9E90CA" w14:textId="77777777" w:rsidR="004872AB" w:rsidRPr="00DE5D6D" w:rsidRDefault="004872AB" w:rsidP="000E08C6">
      <w:pPr>
        <w:numPr>
          <w:ilvl w:val="0"/>
          <w:numId w:val="6"/>
        </w:numPr>
        <w:rPr>
          <w:rFonts w:ascii="Arial" w:hAnsi="Arial" w:cs="Arial"/>
          <w:sz w:val="22"/>
          <w:szCs w:val="22"/>
        </w:rPr>
      </w:pPr>
      <w:r w:rsidRPr="00DE5D6D">
        <w:rPr>
          <w:sz w:val="22"/>
          <w:szCs w:val="22"/>
          <w:lang w:val="fr"/>
        </w:rPr>
        <w:t>informations commerciales confidentielles</w:t>
      </w:r>
    </w:p>
    <w:p w14:paraId="2D254411" w14:textId="77777777" w:rsidR="004872AB" w:rsidRPr="00DE5D6D" w:rsidRDefault="004872AB" w:rsidP="000E08C6">
      <w:pPr>
        <w:numPr>
          <w:ilvl w:val="0"/>
          <w:numId w:val="6"/>
        </w:numPr>
        <w:rPr>
          <w:rFonts w:ascii="Arial" w:hAnsi="Arial" w:cs="Arial"/>
          <w:sz w:val="22"/>
          <w:szCs w:val="22"/>
        </w:rPr>
      </w:pPr>
      <w:r w:rsidRPr="00DE5D6D">
        <w:rPr>
          <w:sz w:val="22"/>
          <w:szCs w:val="22"/>
          <w:lang w:val="fr"/>
        </w:rPr>
        <w:t>la divulgation pourrait nuire à la vie ou à la sécurité d’une personne</w:t>
      </w:r>
    </w:p>
    <w:p w14:paraId="09B0F9E0" w14:textId="77777777" w:rsidR="004872AB" w:rsidRPr="00DE5D6D" w:rsidRDefault="004872AB" w:rsidP="000E08C6">
      <w:pPr>
        <w:numPr>
          <w:ilvl w:val="0"/>
          <w:numId w:val="6"/>
        </w:numPr>
        <w:rPr>
          <w:rFonts w:ascii="Arial" w:hAnsi="Arial" w:cs="Arial"/>
          <w:sz w:val="22"/>
          <w:szCs w:val="22"/>
        </w:rPr>
      </w:pPr>
      <w:r w:rsidRPr="00DE5D6D">
        <w:rPr>
          <w:sz w:val="22"/>
          <w:szCs w:val="22"/>
          <w:lang w:val="fr"/>
        </w:rPr>
        <w:t>il a été recueilli à l’insu ou sans le consentement de la personne pour en assurer la disponibilité et l’exactitude, et le recouvrement a été exigé pour enquêter sur une violation d’une entente ou une contravention à une loi fédérale ou provinciale (le commissaire à la protection de la vie privée doit en être avisé)</w:t>
      </w:r>
    </w:p>
    <w:p w14:paraId="656EB49B" w14:textId="77777777" w:rsidR="004872AB" w:rsidRPr="00DE5D6D" w:rsidRDefault="004872AB" w:rsidP="000E08C6">
      <w:pPr>
        <w:numPr>
          <w:ilvl w:val="0"/>
          <w:numId w:val="6"/>
        </w:numPr>
        <w:rPr>
          <w:rFonts w:ascii="Arial" w:hAnsi="Arial" w:cs="Arial"/>
          <w:sz w:val="22"/>
          <w:szCs w:val="22"/>
        </w:rPr>
      </w:pPr>
      <w:proofErr w:type="gramStart"/>
      <w:r w:rsidRPr="00DE5D6D">
        <w:rPr>
          <w:sz w:val="22"/>
          <w:szCs w:val="22"/>
          <w:lang w:val="fr"/>
        </w:rPr>
        <w:t>il</w:t>
      </w:r>
      <w:proofErr w:type="gramEnd"/>
      <w:r w:rsidRPr="00DE5D6D">
        <w:rPr>
          <w:sz w:val="22"/>
          <w:szCs w:val="22"/>
          <w:lang w:val="fr"/>
        </w:rPr>
        <w:t xml:space="preserve"> a été généré au cours d’un processus officiel de règlement des différends.</w:t>
      </w:r>
    </w:p>
    <w:p w14:paraId="63137AEB"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7D5F76B0" w14:textId="77777777" w:rsidR="005400FF" w:rsidRPr="005400FF" w:rsidRDefault="005400FF" w:rsidP="005400FF">
      <w:pPr>
        <w:rPr>
          <w:rFonts w:ascii="Arial" w:hAnsi="Arial" w:cs="Arial"/>
          <w:b/>
          <w:sz w:val="22"/>
          <w:szCs w:val="22"/>
        </w:rPr>
      </w:pPr>
      <w:r w:rsidRPr="005400FF">
        <w:rPr>
          <w:b/>
          <w:sz w:val="22"/>
          <w:szCs w:val="22"/>
          <w:lang w:val="fr"/>
        </w:rPr>
        <w:t>Sécurité physique</w:t>
      </w:r>
    </w:p>
    <w:p w14:paraId="52593EAA"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Notre bureau est sécurisé par des serrures et un système d’alarme.</w:t>
      </w:r>
    </w:p>
    <w:p w14:paraId="44C5DBFF"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Personne d’autre que le personnel autorisé n’a accès au bureau.</w:t>
      </w:r>
    </w:p>
    <w:p w14:paraId="7595901D"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 xml:space="preserve">Les informations client sont conservées sur site dans des fichiers clients verrouillés dans une armoire.  </w:t>
      </w:r>
    </w:p>
    <w:p w14:paraId="05C69782"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Les bureaux sont nettoyés et les dossiers verrouillés à la fin de chaque journée.</w:t>
      </w:r>
    </w:p>
    <w:p w14:paraId="2EAF0A27"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Les documents contenant des renseignements sur les clients qui ne sont plus nécessaires sont détruits à l’aide du déchiqueteur croisé recommandé.</w:t>
      </w:r>
    </w:p>
    <w:p w14:paraId="0C254F4A"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Lorsqu’un client cesse d’être un client, nous conservons le dossier pendant une période de 15 ans avant de le détruire par déchiquetage.</w:t>
      </w:r>
    </w:p>
    <w:p w14:paraId="0E5F8A8D" w14:textId="77777777" w:rsidR="005400FF" w:rsidRPr="005400FF" w:rsidRDefault="005400FF" w:rsidP="005400FF">
      <w:pPr>
        <w:numPr>
          <w:ilvl w:val="0"/>
          <w:numId w:val="24"/>
        </w:numPr>
        <w:rPr>
          <w:rFonts w:ascii="Arial" w:hAnsi="Arial" w:cs="Arial"/>
          <w:sz w:val="22"/>
          <w:szCs w:val="22"/>
        </w:rPr>
      </w:pPr>
      <w:r w:rsidRPr="005400FF">
        <w:rPr>
          <w:sz w:val="22"/>
          <w:szCs w:val="22"/>
          <w:lang w:val="fr"/>
        </w:rPr>
        <w:t>Nous veillons toujours à ce que les renseignements personnels ne soient communiqués qu’au titulaire de la police – les conjoints ne peuvent pas obtenir de renseignements sur les politiques de l’autre.</w:t>
      </w:r>
    </w:p>
    <w:p w14:paraId="0252ED56" w14:textId="77777777" w:rsidR="005400FF" w:rsidRPr="005400FF" w:rsidRDefault="005400FF" w:rsidP="005400FF">
      <w:pPr>
        <w:rPr>
          <w:rFonts w:ascii="Arial" w:hAnsi="Arial" w:cs="Arial"/>
          <w:sz w:val="22"/>
          <w:szCs w:val="22"/>
        </w:rPr>
      </w:pPr>
    </w:p>
    <w:p w14:paraId="4267B2DD" w14:textId="77777777" w:rsidR="005400FF" w:rsidRPr="005400FF" w:rsidRDefault="005400FF" w:rsidP="005400FF">
      <w:pPr>
        <w:rPr>
          <w:rFonts w:ascii="Arial" w:hAnsi="Arial" w:cs="Arial"/>
          <w:b/>
          <w:sz w:val="22"/>
          <w:szCs w:val="22"/>
        </w:rPr>
      </w:pPr>
      <w:r w:rsidRPr="005400FF">
        <w:rPr>
          <w:b/>
          <w:sz w:val="22"/>
          <w:szCs w:val="22"/>
          <w:lang w:val="fr"/>
        </w:rPr>
        <w:t>Sécurité électronique</w:t>
      </w:r>
    </w:p>
    <w:p w14:paraId="1F45B217" w14:textId="77777777" w:rsidR="005400FF" w:rsidRPr="005400FF" w:rsidRDefault="005400FF" w:rsidP="005400FF">
      <w:pPr>
        <w:numPr>
          <w:ilvl w:val="0"/>
          <w:numId w:val="25"/>
        </w:numPr>
        <w:rPr>
          <w:rFonts w:ascii="Arial" w:hAnsi="Arial" w:cs="Arial"/>
          <w:sz w:val="22"/>
          <w:szCs w:val="22"/>
        </w:rPr>
      </w:pPr>
      <w:r w:rsidRPr="005400FF">
        <w:rPr>
          <w:sz w:val="22"/>
          <w:szCs w:val="22"/>
          <w:lang w:val="fr"/>
        </w:rPr>
        <w:t xml:space="preserve">Les renseignements sur les clients sont conservés dans des bases de données sur place et dans des bases de données dotées de systèmes tiers sécurisés approuvés (comme la Financière Manuvie). </w:t>
      </w:r>
    </w:p>
    <w:p w14:paraId="4FCDD2C1" w14:textId="77777777" w:rsidR="005400FF" w:rsidRPr="005400FF" w:rsidRDefault="005400FF" w:rsidP="005400FF">
      <w:pPr>
        <w:numPr>
          <w:ilvl w:val="0"/>
          <w:numId w:val="25"/>
        </w:numPr>
        <w:rPr>
          <w:rFonts w:ascii="Arial" w:hAnsi="Arial" w:cs="Arial"/>
          <w:sz w:val="22"/>
          <w:szCs w:val="22"/>
        </w:rPr>
      </w:pPr>
      <w:r w:rsidRPr="005400FF">
        <w:rPr>
          <w:sz w:val="22"/>
          <w:szCs w:val="22"/>
          <w:lang w:val="fr"/>
        </w:rPr>
        <w:t>Nos ordinateurs sont protégés par mot de passe; les mots de passe sont changés régulièrement.</w:t>
      </w:r>
    </w:p>
    <w:p w14:paraId="261B0B02" w14:textId="77777777" w:rsidR="005400FF" w:rsidRPr="005400FF" w:rsidRDefault="005400FF" w:rsidP="005400FF">
      <w:pPr>
        <w:numPr>
          <w:ilvl w:val="0"/>
          <w:numId w:val="25"/>
        </w:numPr>
        <w:rPr>
          <w:rFonts w:ascii="Arial" w:hAnsi="Arial" w:cs="Arial"/>
          <w:sz w:val="22"/>
          <w:szCs w:val="22"/>
        </w:rPr>
      </w:pPr>
      <w:r w:rsidRPr="005400FF">
        <w:rPr>
          <w:sz w:val="22"/>
          <w:szCs w:val="22"/>
          <w:lang w:val="fr"/>
        </w:rPr>
        <w:t xml:space="preserve">Les </w:t>
      </w:r>
      <w:proofErr w:type="spellStart"/>
      <w:r w:rsidRPr="005400FF">
        <w:rPr>
          <w:sz w:val="22"/>
          <w:szCs w:val="22"/>
          <w:lang w:val="fr"/>
        </w:rPr>
        <w:t>Blackberry</w:t>
      </w:r>
      <w:proofErr w:type="spellEnd"/>
      <w:r w:rsidRPr="005400FF">
        <w:rPr>
          <w:sz w:val="22"/>
          <w:szCs w:val="22"/>
          <w:lang w:val="fr"/>
        </w:rPr>
        <w:t xml:space="preserve"> sont protégés par mot de </w:t>
      </w:r>
      <w:proofErr w:type="gramStart"/>
      <w:r w:rsidRPr="005400FF">
        <w:rPr>
          <w:sz w:val="22"/>
          <w:szCs w:val="22"/>
          <w:lang w:val="fr"/>
        </w:rPr>
        <w:t>passe;</w:t>
      </w:r>
      <w:proofErr w:type="gramEnd"/>
      <w:r w:rsidRPr="005400FF">
        <w:rPr>
          <w:sz w:val="22"/>
          <w:szCs w:val="22"/>
          <w:lang w:val="fr"/>
        </w:rPr>
        <w:t xml:space="preserve"> les mots de passe sont changés régulièrement.</w:t>
      </w:r>
    </w:p>
    <w:p w14:paraId="76821DD8" w14:textId="77777777" w:rsidR="005400FF" w:rsidRPr="005400FF" w:rsidRDefault="005400FF" w:rsidP="005400FF">
      <w:pPr>
        <w:numPr>
          <w:ilvl w:val="0"/>
          <w:numId w:val="25"/>
        </w:numPr>
        <w:rPr>
          <w:rFonts w:ascii="Arial" w:hAnsi="Arial" w:cs="Arial"/>
          <w:sz w:val="22"/>
          <w:szCs w:val="22"/>
        </w:rPr>
      </w:pPr>
      <w:r w:rsidRPr="005400FF">
        <w:rPr>
          <w:sz w:val="22"/>
          <w:szCs w:val="22"/>
          <w:lang w:val="fr"/>
        </w:rPr>
        <w:t xml:space="preserve">Les ordinateurs sont toujours enfermés dans le coffre lorsque vous voyagez. </w:t>
      </w:r>
    </w:p>
    <w:p w14:paraId="78BFEAAA" w14:textId="77777777" w:rsidR="005400FF" w:rsidRPr="005400FF" w:rsidRDefault="005400FF" w:rsidP="005400FF">
      <w:pPr>
        <w:rPr>
          <w:rFonts w:ascii="Arial" w:hAnsi="Arial" w:cs="Arial"/>
          <w:sz w:val="22"/>
          <w:szCs w:val="22"/>
        </w:rPr>
      </w:pPr>
    </w:p>
    <w:p w14:paraId="759A7E0E" w14:textId="77777777" w:rsidR="005400FF" w:rsidRPr="005400FF" w:rsidRDefault="005400FF" w:rsidP="005400FF">
      <w:pPr>
        <w:rPr>
          <w:rFonts w:ascii="Arial" w:hAnsi="Arial" w:cs="Arial"/>
          <w:b/>
          <w:sz w:val="22"/>
          <w:szCs w:val="22"/>
        </w:rPr>
      </w:pPr>
      <w:r w:rsidRPr="005400FF">
        <w:rPr>
          <w:b/>
          <w:sz w:val="22"/>
          <w:szCs w:val="22"/>
          <w:lang w:val="fr"/>
        </w:rPr>
        <w:t>Tiers</w:t>
      </w:r>
    </w:p>
    <w:p w14:paraId="42E2DA7E" w14:textId="77777777" w:rsidR="005400FF" w:rsidRPr="005400FF" w:rsidRDefault="005400FF" w:rsidP="005400FF">
      <w:pPr>
        <w:numPr>
          <w:ilvl w:val="0"/>
          <w:numId w:val="26"/>
        </w:numPr>
        <w:rPr>
          <w:rFonts w:ascii="Arial" w:hAnsi="Arial" w:cs="Arial"/>
          <w:sz w:val="22"/>
          <w:szCs w:val="22"/>
        </w:rPr>
      </w:pPr>
      <w:r w:rsidRPr="005400FF">
        <w:rPr>
          <w:sz w:val="22"/>
          <w:szCs w:val="22"/>
          <w:lang w:val="fr"/>
        </w:rPr>
        <w:t xml:space="preserve">Les renseignements sur les clients ne sont pas partagés avec des tiers sans le consentement exprès des clients. </w:t>
      </w:r>
    </w:p>
    <w:p w14:paraId="13E4F3E9" w14:textId="77777777" w:rsidR="005400FF" w:rsidRPr="005400FF" w:rsidRDefault="005400FF" w:rsidP="005400FF">
      <w:pPr>
        <w:ind w:left="360"/>
        <w:rPr>
          <w:rFonts w:ascii="Arial" w:hAnsi="Arial" w:cs="Arial"/>
          <w:sz w:val="22"/>
          <w:szCs w:val="22"/>
        </w:rPr>
      </w:pPr>
    </w:p>
    <w:p w14:paraId="516DE6D8" w14:textId="77777777" w:rsidR="005400FF" w:rsidRPr="005400FF" w:rsidRDefault="005400FF" w:rsidP="005400FF">
      <w:pPr>
        <w:rPr>
          <w:rFonts w:ascii="Arial" w:hAnsi="Arial" w:cs="Arial"/>
          <w:b/>
          <w:sz w:val="22"/>
          <w:szCs w:val="22"/>
        </w:rPr>
      </w:pPr>
      <w:r w:rsidRPr="005400FF">
        <w:rPr>
          <w:b/>
          <w:sz w:val="22"/>
          <w:szCs w:val="22"/>
          <w:lang w:val="fr"/>
        </w:rPr>
        <w:t>Atteinte à la vie privée</w:t>
      </w:r>
    </w:p>
    <w:p w14:paraId="003DC4F7" w14:textId="77777777" w:rsidR="005400FF" w:rsidRPr="005400FF" w:rsidRDefault="005400FF" w:rsidP="005400FF">
      <w:pPr>
        <w:numPr>
          <w:ilvl w:val="0"/>
          <w:numId w:val="26"/>
        </w:numPr>
        <w:rPr>
          <w:rFonts w:ascii="Arial" w:hAnsi="Arial" w:cs="Arial"/>
          <w:sz w:val="22"/>
          <w:szCs w:val="22"/>
        </w:rPr>
      </w:pPr>
      <w:r w:rsidRPr="005400FF">
        <w:rPr>
          <w:sz w:val="22"/>
          <w:szCs w:val="22"/>
          <w:lang w:val="fr"/>
        </w:rPr>
        <w:t xml:space="preserve">Si nous prenons connaissance d’une atteinte à la vie privée, nous examinerons notre politique de confidentialité et la modifierons au besoin.  </w:t>
      </w:r>
    </w:p>
    <w:p w14:paraId="5CB9D8B3" w14:textId="77777777" w:rsidR="005400FF" w:rsidRPr="005400FF" w:rsidRDefault="005400FF" w:rsidP="005400FF">
      <w:pPr>
        <w:numPr>
          <w:ilvl w:val="0"/>
          <w:numId w:val="26"/>
        </w:numPr>
        <w:rPr>
          <w:rFonts w:ascii="Arial" w:hAnsi="Arial" w:cs="Arial"/>
          <w:sz w:val="22"/>
          <w:szCs w:val="22"/>
        </w:rPr>
      </w:pPr>
      <w:r w:rsidRPr="005400FF">
        <w:rPr>
          <w:sz w:val="22"/>
          <w:szCs w:val="22"/>
          <w:lang w:val="fr"/>
        </w:rPr>
        <w:t>Si nécessaire, le(s) client(s) concerné(s) en sera(nt) ainsi que la compagnie d’assurance.</w:t>
      </w:r>
    </w:p>
    <w:p w14:paraId="60BB21DE" w14:textId="77777777" w:rsidR="005400FF" w:rsidRPr="005400FF" w:rsidRDefault="005400FF" w:rsidP="005400FF">
      <w:pPr>
        <w:numPr>
          <w:ilvl w:val="0"/>
          <w:numId w:val="26"/>
        </w:numPr>
        <w:rPr>
          <w:rFonts w:ascii="Arial" w:hAnsi="Arial" w:cs="Arial"/>
          <w:sz w:val="22"/>
          <w:szCs w:val="22"/>
        </w:rPr>
      </w:pPr>
      <w:r w:rsidRPr="005400FF">
        <w:rPr>
          <w:sz w:val="22"/>
          <w:szCs w:val="22"/>
          <w:lang w:val="fr"/>
        </w:rPr>
        <w:t>Si nécessaire, nous en informerons notre compagnie d’assurance E&amp;O</w:t>
      </w:r>
    </w:p>
    <w:p w14:paraId="060F3DE2" w14:textId="77777777" w:rsidR="005400FF" w:rsidRPr="005400FF" w:rsidRDefault="005400FF" w:rsidP="005400FF">
      <w:pPr>
        <w:rPr>
          <w:rFonts w:ascii="Arial" w:hAnsi="Arial" w:cs="Arial"/>
          <w:sz w:val="22"/>
          <w:szCs w:val="22"/>
        </w:rPr>
      </w:pPr>
    </w:p>
    <w:p w14:paraId="11C5C0B9" w14:textId="77777777" w:rsidR="005400FF" w:rsidRPr="005400FF" w:rsidRDefault="005400FF" w:rsidP="005400FF">
      <w:pPr>
        <w:rPr>
          <w:rFonts w:ascii="Arial" w:hAnsi="Arial" w:cs="Arial"/>
          <w:b/>
          <w:sz w:val="22"/>
          <w:szCs w:val="22"/>
        </w:rPr>
      </w:pPr>
      <w:r w:rsidRPr="005400FF">
        <w:rPr>
          <w:b/>
          <w:sz w:val="22"/>
          <w:szCs w:val="22"/>
          <w:lang w:val="fr"/>
        </w:rPr>
        <w:t>Personnel de conseillers</w:t>
      </w:r>
    </w:p>
    <w:p w14:paraId="6A7F46D5" w14:textId="77777777" w:rsidR="005400FF" w:rsidRPr="005400FF" w:rsidRDefault="005400FF" w:rsidP="005400FF">
      <w:pPr>
        <w:numPr>
          <w:ilvl w:val="0"/>
          <w:numId w:val="27"/>
        </w:numPr>
        <w:rPr>
          <w:rFonts w:ascii="Arial" w:hAnsi="Arial" w:cs="Arial"/>
          <w:sz w:val="22"/>
          <w:szCs w:val="22"/>
        </w:rPr>
      </w:pPr>
      <w:r w:rsidRPr="005400FF">
        <w:rPr>
          <w:sz w:val="22"/>
          <w:szCs w:val="22"/>
          <w:lang w:val="fr"/>
        </w:rPr>
        <w:t>Tout le personnel est conscient de notre besoin de protéger les renseignements personnels</w:t>
      </w:r>
    </w:p>
    <w:p w14:paraId="2FCD3A1D" w14:textId="77777777" w:rsidR="005400FF" w:rsidRPr="005400FF" w:rsidRDefault="005400FF" w:rsidP="005400FF">
      <w:pPr>
        <w:numPr>
          <w:ilvl w:val="0"/>
          <w:numId w:val="27"/>
        </w:numPr>
        <w:rPr>
          <w:rFonts w:ascii="Arial" w:hAnsi="Arial" w:cs="Arial"/>
          <w:sz w:val="22"/>
          <w:szCs w:val="22"/>
        </w:rPr>
      </w:pPr>
      <w:r w:rsidRPr="005400FF">
        <w:rPr>
          <w:sz w:val="22"/>
          <w:szCs w:val="22"/>
          <w:lang w:val="fr"/>
        </w:rPr>
        <w:t>Tous les membres du personnel ont signé un accord de confidentialité</w:t>
      </w:r>
    </w:p>
    <w:p w14:paraId="6F3B311D" w14:textId="77777777" w:rsidR="005400FF" w:rsidRPr="005400FF" w:rsidRDefault="005400FF" w:rsidP="005400FF">
      <w:pPr>
        <w:numPr>
          <w:ilvl w:val="0"/>
          <w:numId w:val="27"/>
        </w:numPr>
        <w:rPr>
          <w:rFonts w:ascii="Arial" w:hAnsi="Arial" w:cs="Arial"/>
          <w:sz w:val="22"/>
          <w:szCs w:val="22"/>
        </w:rPr>
      </w:pPr>
      <w:r w:rsidRPr="005400FF">
        <w:rPr>
          <w:sz w:val="22"/>
          <w:szCs w:val="22"/>
          <w:lang w:val="fr"/>
        </w:rPr>
        <w:t>Le personnel ne discutera pas des affaires en public à l’extérieur du bureau</w:t>
      </w:r>
    </w:p>
    <w:p w14:paraId="4CD829C8" w14:textId="77777777" w:rsidR="004E0F75" w:rsidRPr="005400FF" w:rsidRDefault="004E0F75" w:rsidP="003851BF">
      <w:pPr>
        <w:jc w:val="both"/>
        <w:rPr>
          <w:rFonts w:ascii="Arial" w:hAnsi="Arial" w:cs="Arial"/>
          <w:sz w:val="22"/>
          <w:szCs w:val="22"/>
        </w:rPr>
      </w:pPr>
    </w:p>
    <w:p w14:paraId="1BC7CE6D" w14:textId="77777777" w:rsidR="004E0F75" w:rsidRPr="005400FF" w:rsidRDefault="004E0F75" w:rsidP="003851BF">
      <w:pPr>
        <w:jc w:val="both"/>
        <w:rPr>
          <w:rFonts w:ascii="Arial" w:hAnsi="Arial" w:cs="Arial"/>
          <w:sz w:val="22"/>
          <w:szCs w:val="22"/>
        </w:rPr>
      </w:pPr>
    </w:p>
    <w:p w14:paraId="5B46ED3C" w14:textId="77777777" w:rsidR="004E0F75" w:rsidRPr="005400FF" w:rsidRDefault="004E0F75" w:rsidP="003851BF">
      <w:pPr>
        <w:jc w:val="both"/>
        <w:rPr>
          <w:rFonts w:ascii="Arial" w:hAnsi="Arial" w:cs="Arial"/>
          <w:sz w:val="22"/>
          <w:szCs w:val="22"/>
        </w:rPr>
      </w:pPr>
    </w:p>
    <w:p w14:paraId="4B07F522" w14:textId="77777777" w:rsidR="005400FF" w:rsidRPr="005400FF" w:rsidRDefault="005400FF" w:rsidP="005400FF">
      <w:pPr>
        <w:rPr>
          <w:rFonts w:ascii="Arial" w:hAnsi="Arial" w:cs="Arial"/>
          <w:sz w:val="22"/>
          <w:szCs w:val="22"/>
        </w:rPr>
      </w:pPr>
      <w:r w:rsidRPr="005400FF">
        <w:rPr>
          <w:sz w:val="22"/>
          <w:szCs w:val="22"/>
          <w:lang w:val="fr"/>
        </w:rPr>
        <w:t>Tous les membres du personnel et les conseillers ont examiné les mesures de protection mises en place dans notre bureau et confirment qu’ils comprennent l’importance de protéger les renseignements personnels de nos clients.</w:t>
      </w:r>
    </w:p>
    <w:p w14:paraId="0B53E721" w14:textId="77777777" w:rsidR="005400FF" w:rsidRPr="005400FF" w:rsidRDefault="005400FF" w:rsidP="005400FF">
      <w:pPr>
        <w:rPr>
          <w:rFonts w:ascii="Arial" w:hAnsi="Arial" w:cs="Arial"/>
          <w:sz w:val="22"/>
          <w:szCs w:val="22"/>
        </w:rPr>
      </w:pPr>
    </w:p>
    <w:p w14:paraId="2CD6A54C" w14:textId="77777777" w:rsidR="005400FF" w:rsidRPr="005400FF" w:rsidRDefault="005400FF" w:rsidP="005400FF">
      <w:pPr>
        <w:rPr>
          <w:rFonts w:ascii="Arial" w:hAnsi="Arial" w:cs="Arial"/>
          <w:sz w:val="22"/>
          <w:szCs w:val="22"/>
        </w:rPr>
      </w:pPr>
    </w:p>
    <w:p w14:paraId="419012F3" w14:textId="77777777" w:rsidR="005400FF" w:rsidRPr="005400FF" w:rsidRDefault="005400FF" w:rsidP="005400FF">
      <w:pPr>
        <w:rPr>
          <w:rFonts w:ascii="Arial" w:hAnsi="Arial" w:cs="Arial"/>
          <w:sz w:val="22"/>
          <w:szCs w:val="22"/>
        </w:rPr>
      </w:pPr>
      <w:r w:rsidRPr="005400FF">
        <w:rPr>
          <w:sz w:val="22"/>
          <w:szCs w:val="22"/>
          <w:lang w:val="fr"/>
        </w:rPr>
        <w:t>Daté de ______________ 20XX en ____________________&gt; &lt;________________</w:t>
      </w:r>
    </w:p>
    <w:p w14:paraId="4F33D2E9" w14:textId="77777777" w:rsidR="005400FF" w:rsidRPr="005400FF" w:rsidRDefault="005400FF" w:rsidP="005400FF">
      <w:pPr>
        <w:rPr>
          <w:rFonts w:ascii="Arial" w:hAnsi="Arial" w:cs="Arial"/>
          <w:sz w:val="22"/>
          <w:szCs w:val="22"/>
        </w:rPr>
      </w:pPr>
    </w:p>
    <w:p w14:paraId="122F1E4C" w14:textId="77777777" w:rsidR="005400FF" w:rsidRPr="005400FF" w:rsidRDefault="005400FF" w:rsidP="005400FF">
      <w:pPr>
        <w:rPr>
          <w:rFonts w:ascii="Arial" w:hAnsi="Arial" w:cs="Arial"/>
          <w:sz w:val="22"/>
          <w:szCs w:val="22"/>
        </w:rPr>
      </w:pPr>
    </w:p>
    <w:p w14:paraId="34AA016F" w14:textId="77777777" w:rsidR="005400FF" w:rsidRPr="005400FF" w:rsidRDefault="005400FF" w:rsidP="005400FF">
      <w:pPr>
        <w:rPr>
          <w:rFonts w:ascii="Arial" w:hAnsi="Arial" w:cs="Arial"/>
          <w:sz w:val="22"/>
          <w:szCs w:val="22"/>
        </w:rPr>
      </w:pPr>
    </w:p>
    <w:p w14:paraId="7905BF29" w14:textId="77777777" w:rsidR="005400FF" w:rsidRPr="005400FF" w:rsidRDefault="005400FF" w:rsidP="005400FF">
      <w:pPr>
        <w:rPr>
          <w:rFonts w:ascii="Arial" w:hAnsi="Arial" w:cs="Arial"/>
          <w:sz w:val="22"/>
          <w:szCs w:val="22"/>
        </w:rPr>
      </w:pPr>
      <w:r w:rsidRPr="005400FF">
        <w:rPr>
          <w:sz w:val="22"/>
          <w:szCs w:val="22"/>
          <w:lang w:val="fr"/>
        </w:rPr>
        <w:t xml:space="preserve">____________________________________________________________ </w:t>
      </w:r>
    </w:p>
    <w:p w14:paraId="6C837ECE" w14:textId="77777777" w:rsidR="005400FF" w:rsidRPr="005400FF" w:rsidRDefault="005400FF" w:rsidP="005400FF">
      <w:pPr>
        <w:rPr>
          <w:rFonts w:ascii="Arial" w:hAnsi="Arial" w:cs="Arial"/>
          <w:sz w:val="22"/>
          <w:szCs w:val="22"/>
        </w:rPr>
      </w:pPr>
      <w:r w:rsidRPr="005400FF">
        <w:rPr>
          <w:sz w:val="22"/>
          <w:szCs w:val="22"/>
          <w:lang w:val="fr"/>
        </w:rPr>
        <w:t>Nom</w:t>
      </w:r>
      <w:r w:rsidRPr="005400FF">
        <w:rPr>
          <w:sz w:val="22"/>
          <w:szCs w:val="22"/>
          <w:lang w:val="fr"/>
        </w:rPr>
        <w:tab/>
      </w:r>
      <w:r w:rsidRPr="005400FF">
        <w:rPr>
          <w:sz w:val="22"/>
          <w:szCs w:val="22"/>
          <w:lang w:val="fr"/>
        </w:rPr>
        <w:tab/>
      </w:r>
    </w:p>
    <w:p w14:paraId="0BA488DE" w14:textId="77777777" w:rsidR="005400FF" w:rsidRPr="005400FF" w:rsidRDefault="005400FF" w:rsidP="005400FF">
      <w:pPr>
        <w:rPr>
          <w:rFonts w:ascii="Arial" w:hAnsi="Arial" w:cs="Arial"/>
          <w:sz w:val="22"/>
          <w:szCs w:val="22"/>
        </w:rPr>
      </w:pPr>
    </w:p>
    <w:p w14:paraId="42237302" w14:textId="77777777" w:rsidR="005400FF" w:rsidRPr="005400FF" w:rsidRDefault="005400FF" w:rsidP="005400FF">
      <w:pPr>
        <w:rPr>
          <w:rFonts w:ascii="Arial" w:hAnsi="Arial" w:cs="Arial"/>
          <w:sz w:val="22"/>
          <w:szCs w:val="22"/>
        </w:rPr>
      </w:pPr>
    </w:p>
    <w:p w14:paraId="64FFDCB4" w14:textId="77777777" w:rsidR="005400FF" w:rsidRPr="005400FF" w:rsidRDefault="005400FF" w:rsidP="005400FF">
      <w:pPr>
        <w:rPr>
          <w:rFonts w:ascii="Arial" w:hAnsi="Arial" w:cs="Arial"/>
          <w:sz w:val="22"/>
          <w:szCs w:val="22"/>
        </w:rPr>
      </w:pPr>
    </w:p>
    <w:p w14:paraId="46C2E272" w14:textId="77777777" w:rsidR="00BD3CA7" w:rsidRPr="00DE5D6D" w:rsidRDefault="00BD3CA7" w:rsidP="00BD3CA7">
      <w:pPr>
        <w:rPr>
          <w:rFonts w:ascii="Arial" w:hAnsi="Arial" w:cs="Arial"/>
          <w:sz w:val="22"/>
          <w:szCs w:val="22"/>
        </w:rPr>
      </w:pPr>
      <w:r w:rsidRPr="00DE5D6D">
        <w:rPr>
          <w:sz w:val="22"/>
          <w:szCs w:val="22"/>
          <w:lang w:val="fr"/>
        </w:rPr>
        <w:t xml:space="preserve">Si quelqu’un a des questions concernant les informations contenues dans cette politique, veuillez contacter </w:t>
      </w:r>
      <w:r>
        <w:rPr>
          <w:sz w:val="22"/>
          <w:szCs w:val="22"/>
          <w:lang w:val="fr"/>
        </w:rPr>
        <w:t>:</w:t>
      </w:r>
    </w:p>
    <w:p w14:paraId="3D760F53" w14:textId="77777777" w:rsidR="00BD3CA7" w:rsidRPr="00DE5D6D" w:rsidRDefault="00BD3CA7" w:rsidP="00BD3CA7">
      <w:pPr>
        <w:jc w:val="center"/>
        <w:rPr>
          <w:rFonts w:ascii="Arial" w:hAnsi="Arial" w:cs="Arial"/>
          <w:sz w:val="22"/>
          <w:szCs w:val="22"/>
        </w:rPr>
      </w:pPr>
    </w:p>
    <w:p w14:paraId="7536A9CF" w14:textId="77777777" w:rsidR="00BD3CA7" w:rsidRPr="00DE5D6D" w:rsidRDefault="00BD3CA7" w:rsidP="00BD3CA7">
      <w:pPr>
        <w:rPr>
          <w:rFonts w:ascii="Arial" w:hAnsi="Arial" w:cs="Arial"/>
          <w:sz w:val="22"/>
          <w:szCs w:val="22"/>
        </w:rPr>
      </w:pPr>
      <w:r>
        <w:rPr>
          <w:sz w:val="22"/>
          <w:szCs w:val="22"/>
          <w:lang w:val="fr"/>
        </w:rPr>
        <w:tab/>
      </w:r>
      <w:r w:rsidRPr="00DE5D6D">
        <w:rPr>
          <w:sz w:val="22"/>
          <w:szCs w:val="22"/>
          <w:lang w:val="fr"/>
        </w:rPr>
        <w:t xml:space="preserve"> __________________</w:t>
      </w:r>
    </w:p>
    <w:p w14:paraId="4D1D4F0D" w14:textId="77777777" w:rsidR="00BD3CA7" w:rsidRPr="00DE5D6D" w:rsidRDefault="00BD3CA7" w:rsidP="00BD3CA7">
      <w:pPr>
        <w:ind w:firstLine="720"/>
        <w:rPr>
          <w:rFonts w:ascii="Arial" w:hAnsi="Arial" w:cs="Arial"/>
          <w:sz w:val="22"/>
          <w:szCs w:val="22"/>
        </w:rPr>
      </w:pPr>
      <w:r w:rsidRPr="00FB19ED">
        <w:rPr>
          <w:sz w:val="22"/>
          <w:szCs w:val="22"/>
          <w:highlight w:val="yellow"/>
          <w:lang w:val="fr"/>
        </w:rPr>
        <w:t>(Responsable de la protection de la vie privée)</w:t>
      </w:r>
    </w:p>
    <w:p w14:paraId="786E9271" w14:textId="77777777" w:rsidR="005400FF" w:rsidRPr="005400FF" w:rsidRDefault="005400FF" w:rsidP="005400FF">
      <w:pPr>
        <w:rPr>
          <w:rFonts w:ascii="Arial" w:hAnsi="Arial" w:cs="Arial"/>
          <w:sz w:val="22"/>
          <w:szCs w:val="22"/>
        </w:rPr>
      </w:pPr>
    </w:p>
    <w:p w14:paraId="44F4E865" w14:textId="77777777" w:rsidR="005400FF" w:rsidRPr="005400FF" w:rsidRDefault="005400FF" w:rsidP="005400FF">
      <w:pPr>
        <w:rPr>
          <w:rFonts w:ascii="Arial" w:hAnsi="Arial" w:cs="Arial"/>
          <w:sz w:val="22"/>
          <w:szCs w:val="22"/>
        </w:rPr>
      </w:pPr>
    </w:p>
    <w:p w14:paraId="0284418A" w14:textId="77777777" w:rsidR="005400FF" w:rsidRPr="005400FF" w:rsidRDefault="005400FF" w:rsidP="005400FF">
      <w:pPr>
        <w:rPr>
          <w:rFonts w:ascii="Arial" w:hAnsi="Arial" w:cs="Arial"/>
          <w:sz w:val="22"/>
          <w:szCs w:val="22"/>
        </w:rPr>
      </w:pPr>
    </w:p>
    <w:p w14:paraId="26D2EC41" w14:textId="77777777" w:rsidR="00BD3CA7" w:rsidRPr="00DE5D6D" w:rsidRDefault="00BD3CA7" w:rsidP="00BD3CA7">
      <w:pPr>
        <w:jc w:val="center"/>
        <w:rPr>
          <w:rFonts w:ascii="Arial" w:hAnsi="Arial" w:cs="Arial"/>
          <w:b/>
          <w:sz w:val="22"/>
          <w:szCs w:val="22"/>
        </w:rPr>
      </w:pPr>
      <w:r w:rsidRPr="00DE5D6D">
        <w:rPr>
          <w:b/>
          <w:sz w:val="22"/>
          <w:szCs w:val="22"/>
          <w:lang w:val="fr"/>
        </w:rPr>
        <w:t>Exemple</w:t>
      </w:r>
      <w:r>
        <w:rPr>
          <w:b/>
          <w:sz w:val="22"/>
          <w:szCs w:val="22"/>
          <w:lang w:val="fr"/>
        </w:rPr>
        <w:t xml:space="preserve"> -</w:t>
      </w:r>
      <w:r w:rsidRPr="00DE5D6D">
        <w:rPr>
          <w:b/>
          <w:sz w:val="22"/>
          <w:szCs w:val="22"/>
          <w:lang w:val="fr"/>
        </w:rPr>
        <w:t xml:space="preserve"> Liste de vérification pour les mesures de protection Office</w:t>
      </w:r>
    </w:p>
    <w:p w14:paraId="04BE3809" w14:textId="77777777" w:rsidR="00BD3CA7" w:rsidRPr="00DE5D6D" w:rsidRDefault="00BD3CA7" w:rsidP="00BD3CA7">
      <w:pPr>
        <w:jc w:val="center"/>
        <w:rPr>
          <w:rFonts w:ascii="Arial" w:hAnsi="Arial" w:cs="Arial"/>
          <w:sz w:val="22"/>
          <w:szCs w:val="22"/>
        </w:rPr>
      </w:pPr>
      <w:r w:rsidRPr="00DE5D6D">
        <w:rPr>
          <w:sz w:val="22"/>
          <w:szCs w:val="22"/>
          <w:lang w:val="fr"/>
        </w:rPr>
        <w:t>(Bureaux de conseillers individuels/corporatifs)</w:t>
      </w:r>
    </w:p>
    <w:p w14:paraId="10786127" w14:textId="77777777" w:rsidR="00BD3CA7" w:rsidRPr="00DE5D6D" w:rsidRDefault="00BD3CA7" w:rsidP="00BD3CA7">
      <w:pPr>
        <w:jc w:val="center"/>
        <w:rPr>
          <w:rFonts w:ascii="Arial" w:hAnsi="Arial" w:cs="Arial"/>
          <w:sz w:val="22"/>
          <w:szCs w:val="22"/>
        </w:rPr>
      </w:pPr>
    </w:p>
    <w:p w14:paraId="7533CB43" w14:textId="77777777" w:rsidR="00BD3CA7" w:rsidRPr="00DE5D6D" w:rsidRDefault="00BD3CA7" w:rsidP="00BD3CA7">
      <w:pPr>
        <w:rPr>
          <w:rFonts w:ascii="Arial" w:hAnsi="Arial" w:cs="Arial"/>
          <w:sz w:val="22"/>
          <w:szCs w:val="22"/>
        </w:rPr>
      </w:pPr>
      <w:r w:rsidRPr="00DE5D6D">
        <w:rPr>
          <w:sz w:val="22"/>
          <w:szCs w:val="22"/>
          <w:lang w:val="fr"/>
        </w:rPr>
        <w:t xml:space="preserve">Vous trouverez ci-dessous une liste des mesures de protection que vous pouvez mettre en œuvre dans votre bureau.  Cette liste de contrôle peut être personnalisée pour répondre aux besoins de votre bureau.  </w:t>
      </w:r>
    </w:p>
    <w:p w14:paraId="5F09CF16" w14:textId="77777777" w:rsidR="00BD3CA7" w:rsidRPr="00DE5D6D" w:rsidRDefault="00BD3CA7" w:rsidP="00BD3CA7">
      <w:pPr>
        <w:jc w:val="center"/>
        <w:rPr>
          <w:rFonts w:ascii="Arial" w:hAnsi="Arial" w:cs="Arial"/>
          <w:sz w:val="22"/>
          <w:szCs w:val="22"/>
        </w:rPr>
      </w:pPr>
    </w:p>
    <w:p w14:paraId="165A61AD"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Les employés doivent lire et reconnaître par écrit qu’ils comprennent et respecteront la politique de confidentialité</w:t>
      </w:r>
    </w:p>
    <w:p w14:paraId="2461E5CB"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Tous les membres du personnel sont tenus de signer un accord de confidentialité</w:t>
      </w:r>
    </w:p>
    <w:p w14:paraId="5AB95C36"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Clause de non-responsabilité en matière de confidentialité sur tous les e-mails, fax, etc.</w:t>
      </w:r>
    </w:p>
    <w:p w14:paraId="141357B1"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Tous les documents confidentiels à retirer de la vue (pendant le déjeuner, les pauses, la fin de la journée</w:t>
      </w:r>
      <w:r>
        <w:rPr>
          <w:sz w:val="22"/>
          <w:szCs w:val="22"/>
          <w:lang w:val="fr"/>
        </w:rPr>
        <w:t>)</w:t>
      </w:r>
    </w:p>
    <w:p w14:paraId="4517CD22"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Aucune information à la vue du public, sur les bureaux</w:t>
      </w:r>
    </w:p>
    <w:p w14:paraId="3D257528"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Aucune discussion sur les dossiers des clients à l’extérieur du bureau</w:t>
      </w:r>
    </w:p>
    <w:p w14:paraId="610C5745"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Ordinateurs/ordinateurs portables à sécuriser lorsqu’ils sont sans surveillance</w:t>
      </w:r>
    </w:p>
    <w:p w14:paraId="317CE6CE"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Tous les ordinateurs/ordinateurs portables doivent être protégés par mot de passe</w:t>
      </w:r>
    </w:p>
    <w:p w14:paraId="1FAF4687"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Pas de partage de mots de passe</w:t>
      </w:r>
    </w:p>
    <w:p w14:paraId="22316CC8"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 xml:space="preserve">Tous les classeurs à verrouiller </w:t>
      </w:r>
    </w:p>
    <w:p w14:paraId="5D26EFEC"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Tous les vieux papiers contenant des renseignements personnels doivent être déchiquetés</w:t>
      </w:r>
    </w:p>
    <w:p w14:paraId="39CF2493"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Toute personne, client ou courtier, doit s’identifier par un code de courtier, un numéro de NAS, une date de naissance, etc. pour confirmer son identité.</w:t>
      </w:r>
    </w:p>
    <w:p w14:paraId="5ABAEE32"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Pas de partage des informations des clients avec des parties non autorisées</w:t>
      </w:r>
    </w:p>
    <w:p w14:paraId="5050E95A"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Télécopieur à configurer pour conserver les télécopies en mémoire lorsque le bureau est fermé</w:t>
      </w:r>
    </w:p>
    <w:p w14:paraId="4B14FED5"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Le bureau est verrouillé et les alarmes sont réglées lorsqu’aucun membre du personnel n’est présent ou le week-end</w:t>
      </w:r>
    </w:p>
    <w:p w14:paraId="7F8102BF"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Toutes les plaintes des clients relatives à la protection de la vie privée doivent être renvoyées au Bureau de la protection de la vie privée</w:t>
      </w:r>
      <w:r>
        <w:rPr>
          <w:sz w:val="22"/>
          <w:szCs w:val="22"/>
          <w:lang w:val="fr"/>
        </w:rPr>
        <w:t>r</w:t>
      </w:r>
    </w:p>
    <w:p w14:paraId="135363A2"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Vider le fichier de déchiquetage tous les jours</w:t>
      </w:r>
    </w:p>
    <w:p w14:paraId="0121F647"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t>Verrouiller le bac de déchiquetage</w:t>
      </w:r>
    </w:p>
    <w:p w14:paraId="0EF1ACA8" w14:textId="77777777" w:rsidR="00BD3CA7" w:rsidRPr="00DE5D6D" w:rsidRDefault="00BD3CA7" w:rsidP="00BD3CA7">
      <w:pPr>
        <w:numPr>
          <w:ilvl w:val="0"/>
          <w:numId w:val="23"/>
        </w:numPr>
        <w:ind w:left="1440"/>
        <w:rPr>
          <w:rFonts w:ascii="Arial" w:hAnsi="Arial" w:cs="Arial"/>
          <w:sz w:val="22"/>
          <w:szCs w:val="22"/>
        </w:rPr>
      </w:pPr>
      <w:r w:rsidRPr="00DE5D6D">
        <w:rPr>
          <w:sz w:val="22"/>
          <w:szCs w:val="22"/>
          <w:lang w:val="fr"/>
        </w:rPr>
        <w:lastRenderedPageBreak/>
        <w:t>Des certificats de destruction sont reçus pour le matériel déchiqueté</w:t>
      </w:r>
    </w:p>
    <w:p w14:paraId="6879589C" w14:textId="77777777" w:rsidR="00BD3CA7" w:rsidRPr="00DE5D6D" w:rsidRDefault="00BD3CA7" w:rsidP="00BD3CA7">
      <w:pPr>
        <w:ind w:firstLine="60"/>
        <w:jc w:val="both"/>
        <w:rPr>
          <w:rFonts w:ascii="Arial" w:hAnsi="Arial" w:cs="Arial"/>
          <w:sz w:val="22"/>
          <w:szCs w:val="22"/>
        </w:rPr>
      </w:pPr>
    </w:p>
    <w:p w14:paraId="12494B21" w14:textId="77777777" w:rsidR="00BD3CA7" w:rsidRPr="00DE5D6D" w:rsidRDefault="00BD3CA7" w:rsidP="00BD3CA7">
      <w:pPr>
        <w:jc w:val="both"/>
        <w:rPr>
          <w:rFonts w:ascii="Arial" w:hAnsi="Arial" w:cs="Arial"/>
          <w:sz w:val="22"/>
          <w:szCs w:val="22"/>
        </w:rPr>
      </w:pPr>
    </w:p>
    <w:p w14:paraId="20D3E2BE" w14:textId="77777777" w:rsidR="005400FF" w:rsidRDefault="00BD3CA7" w:rsidP="005400FF">
      <w:pPr>
        <w:jc w:val="center"/>
        <w:rPr>
          <w:rFonts w:ascii="Arial" w:hAnsi="Arial" w:cs="Arial"/>
          <w:b/>
          <w:bCs/>
          <w:sz w:val="22"/>
          <w:szCs w:val="22"/>
        </w:rPr>
      </w:pPr>
      <w:bookmarkStart w:id="2" w:name="_Hlk77088778"/>
      <w:r>
        <w:rPr>
          <w:b/>
          <w:bCs/>
          <w:sz w:val="22"/>
          <w:szCs w:val="22"/>
          <w:lang w:val="fr"/>
        </w:rPr>
        <w:br w:type="page"/>
      </w:r>
      <w:r w:rsidR="005400FF">
        <w:rPr>
          <w:b/>
          <w:bCs/>
          <w:sz w:val="22"/>
          <w:szCs w:val="22"/>
          <w:lang w:val="fr"/>
        </w:rPr>
        <w:lastRenderedPageBreak/>
        <w:t>PROCÉDURES D’ATTEINTE À LA VIE PRIVÉE</w:t>
      </w:r>
      <w:bookmarkEnd w:id="2"/>
    </w:p>
    <w:p w14:paraId="7BAE5DE0" w14:textId="77777777" w:rsidR="006B3B6A" w:rsidRPr="00DE5D6D" w:rsidRDefault="006B3B6A" w:rsidP="006B3B6A">
      <w:pPr>
        <w:jc w:val="center"/>
        <w:rPr>
          <w:rFonts w:ascii="Arial" w:hAnsi="Arial" w:cs="Arial"/>
          <w:b/>
          <w:sz w:val="22"/>
          <w:szCs w:val="22"/>
        </w:rPr>
      </w:pPr>
    </w:p>
    <w:p w14:paraId="6B5445D2" w14:textId="77777777" w:rsidR="006B3B6A" w:rsidRPr="00DE5D6D" w:rsidRDefault="006B3B6A" w:rsidP="006B3B6A">
      <w:pPr>
        <w:jc w:val="center"/>
        <w:rPr>
          <w:rFonts w:ascii="Arial" w:hAnsi="Arial" w:cs="Arial"/>
          <w:b/>
          <w:sz w:val="22"/>
          <w:szCs w:val="22"/>
        </w:rPr>
      </w:pPr>
    </w:p>
    <w:p w14:paraId="1B07756A" w14:textId="77777777" w:rsidR="006B3B6A" w:rsidRPr="00DE5D6D" w:rsidRDefault="006B3B6A" w:rsidP="006B3B6A">
      <w:pPr>
        <w:jc w:val="center"/>
        <w:rPr>
          <w:rFonts w:ascii="Arial" w:hAnsi="Arial" w:cs="Arial"/>
          <w:b/>
          <w:sz w:val="22"/>
          <w:szCs w:val="22"/>
        </w:rPr>
      </w:pPr>
    </w:p>
    <w:p w14:paraId="08301B2F" w14:textId="77777777" w:rsidR="006B3B6A" w:rsidRPr="00DE5D6D" w:rsidRDefault="006B3B6A" w:rsidP="006B3B6A">
      <w:pPr>
        <w:jc w:val="center"/>
        <w:rPr>
          <w:rFonts w:ascii="Arial" w:hAnsi="Arial" w:cs="Arial"/>
          <w:b/>
          <w:sz w:val="22"/>
          <w:szCs w:val="22"/>
        </w:rPr>
      </w:pPr>
      <w:r w:rsidRPr="00DE5D6D">
        <w:rPr>
          <w:b/>
          <w:sz w:val="22"/>
          <w:szCs w:val="22"/>
          <w:lang w:val="fr"/>
        </w:rPr>
        <w:t>____________________________</w:t>
      </w:r>
    </w:p>
    <w:p w14:paraId="388F8BFA" w14:textId="77777777" w:rsidR="006B3B6A" w:rsidRPr="00DE5D6D" w:rsidRDefault="006B3B6A" w:rsidP="006B3B6A">
      <w:pPr>
        <w:jc w:val="center"/>
        <w:rPr>
          <w:rFonts w:ascii="Arial" w:hAnsi="Arial" w:cs="Arial"/>
          <w:sz w:val="22"/>
          <w:szCs w:val="22"/>
        </w:rPr>
      </w:pPr>
      <w:r w:rsidRPr="00DE5D6D">
        <w:rPr>
          <w:sz w:val="22"/>
          <w:szCs w:val="22"/>
          <w:lang w:val="fr"/>
        </w:rPr>
        <w:t>(Conseiller/Nom de l’entreprise)</w:t>
      </w:r>
    </w:p>
    <w:p w14:paraId="75F9CE9B" w14:textId="77777777" w:rsidR="006B3B6A" w:rsidRPr="00DE5D6D" w:rsidRDefault="006B3B6A" w:rsidP="006B3B6A">
      <w:pPr>
        <w:jc w:val="center"/>
        <w:rPr>
          <w:rFonts w:ascii="Arial" w:hAnsi="Arial" w:cs="Arial"/>
          <w:sz w:val="22"/>
          <w:szCs w:val="22"/>
        </w:rPr>
      </w:pPr>
    </w:p>
    <w:p w14:paraId="0B7819E1" w14:textId="77777777" w:rsidR="006B3B6A" w:rsidRPr="00DE5D6D" w:rsidRDefault="006B3B6A" w:rsidP="006B3B6A">
      <w:pPr>
        <w:jc w:val="center"/>
        <w:rPr>
          <w:rFonts w:ascii="Arial" w:hAnsi="Arial" w:cs="Arial"/>
          <w:sz w:val="22"/>
          <w:szCs w:val="22"/>
        </w:rPr>
      </w:pPr>
    </w:p>
    <w:p w14:paraId="19859319" w14:textId="77777777" w:rsidR="006B3B6A" w:rsidRPr="00DE5D6D" w:rsidRDefault="006B3B6A" w:rsidP="006B3B6A">
      <w:pPr>
        <w:jc w:val="center"/>
        <w:rPr>
          <w:rFonts w:ascii="Arial" w:hAnsi="Arial" w:cs="Arial"/>
          <w:sz w:val="22"/>
          <w:szCs w:val="22"/>
        </w:rPr>
      </w:pPr>
    </w:p>
    <w:p w14:paraId="3468EF10" w14:textId="77777777" w:rsidR="006B3B6A" w:rsidRPr="00DE5D6D" w:rsidRDefault="006B3B6A" w:rsidP="006B3B6A">
      <w:pPr>
        <w:jc w:val="center"/>
        <w:rPr>
          <w:rFonts w:ascii="Arial" w:hAnsi="Arial" w:cs="Arial"/>
          <w:sz w:val="22"/>
          <w:szCs w:val="22"/>
        </w:rPr>
      </w:pPr>
    </w:p>
    <w:p w14:paraId="38A80F81" w14:textId="77777777" w:rsidR="006B3B6A" w:rsidRDefault="006B3B6A" w:rsidP="006B3B6A">
      <w:pPr>
        <w:jc w:val="center"/>
        <w:rPr>
          <w:rFonts w:ascii="Arial" w:hAnsi="Arial" w:cs="Arial"/>
          <w:b/>
          <w:sz w:val="22"/>
          <w:szCs w:val="22"/>
        </w:rPr>
      </w:pPr>
      <w:r w:rsidRPr="00DE5D6D">
        <w:rPr>
          <w:b/>
          <w:sz w:val="22"/>
          <w:szCs w:val="22"/>
          <w:lang w:val="fr"/>
        </w:rPr>
        <w:t>Coordonnées</w:t>
      </w:r>
    </w:p>
    <w:p w14:paraId="2267A7C6" w14:textId="77777777" w:rsidR="00DE5D6D" w:rsidRPr="00DE5D6D" w:rsidRDefault="00DE5D6D" w:rsidP="006B3B6A">
      <w:pPr>
        <w:jc w:val="center"/>
        <w:rPr>
          <w:rFonts w:ascii="Arial" w:hAnsi="Arial" w:cs="Arial"/>
          <w:b/>
          <w:sz w:val="22"/>
          <w:szCs w:val="22"/>
        </w:rPr>
      </w:pPr>
    </w:p>
    <w:p w14:paraId="7D9C1D95" w14:textId="77777777" w:rsidR="006B3B6A" w:rsidRPr="00DE5D6D" w:rsidRDefault="006B3B6A" w:rsidP="006B3B6A">
      <w:pPr>
        <w:jc w:val="center"/>
        <w:rPr>
          <w:rFonts w:ascii="Arial" w:hAnsi="Arial" w:cs="Arial"/>
          <w:b/>
          <w:sz w:val="22"/>
          <w:szCs w:val="22"/>
        </w:rPr>
      </w:pPr>
      <w:r w:rsidRPr="00DE5D6D">
        <w:rPr>
          <w:b/>
          <w:sz w:val="22"/>
          <w:szCs w:val="22"/>
          <w:lang w:val="fr"/>
        </w:rPr>
        <w:t>_______________________</w:t>
      </w:r>
    </w:p>
    <w:p w14:paraId="6927E858" w14:textId="77777777" w:rsidR="006B3B6A" w:rsidRDefault="006B3B6A" w:rsidP="006B3B6A">
      <w:pPr>
        <w:jc w:val="center"/>
        <w:rPr>
          <w:rFonts w:ascii="Arial" w:hAnsi="Arial" w:cs="Arial"/>
          <w:sz w:val="22"/>
          <w:szCs w:val="22"/>
        </w:rPr>
      </w:pPr>
      <w:r w:rsidRPr="00FB19ED">
        <w:rPr>
          <w:sz w:val="22"/>
          <w:szCs w:val="22"/>
          <w:lang w:val="fr"/>
        </w:rPr>
        <w:t>(</w:t>
      </w:r>
      <w:r w:rsidRPr="00280AC2">
        <w:rPr>
          <w:sz w:val="22"/>
          <w:szCs w:val="22"/>
          <w:highlight w:val="yellow"/>
          <w:lang w:val="fr"/>
        </w:rPr>
        <w:t>Responsable de la protection de la vie privée</w:t>
      </w:r>
      <w:r w:rsidRPr="00FB19ED">
        <w:rPr>
          <w:sz w:val="22"/>
          <w:szCs w:val="22"/>
          <w:lang w:val="fr"/>
        </w:rPr>
        <w:t>)</w:t>
      </w:r>
    </w:p>
    <w:p w14:paraId="3B0964B1" w14:textId="77777777" w:rsidR="00DE5D6D" w:rsidRPr="00DE5D6D" w:rsidRDefault="00DE5D6D" w:rsidP="006B3B6A">
      <w:pPr>
        <w:jc w:val="center"/>
        <w:rPr>
          <w:rFonts w:ascii="Arial" w:hAnsi="Arial" w:cs="Arial"/>
          <w:sz w:val="22"/>
          <w:szCs w:val="22"/>
        </w:rPr>
      </w:pPr>
    </w:p>
    <w:p w14:paraId="7268A347" w14:textId="77777777" w:rsidR="006B3B6A" w:rsidRPr="00DE5D6D" w:rsidRDefault="006B3B6A" w:rsidP="006B3B6A">
      <w:pPr>
        <w:jc w:val="center"/>
        <w:rPr>
          <w:rFonts w:ascii="Arial" w:hAnsi="Arial" w:cs="Arial"/>
          <w:sz w:val="22"/>
          <w:szCs w:val="22"/>
        </w:rPr>
      </w:pPr>
      <w:r w:rsidRPr="00DE5D6D">
        <w:rPr>
          <w:sz w:val="22"/>
          <w:szCs w:val="22"/>
          <w:lang w:val="fr"/>
        </w:rPr>
        <w:t>_________________________</w:t>
      </w:r>
    </w:p>
    <w:p w14:paraId="334CD7D9" w14:textId="77777777" w:rsidR="006B3B6A" w:rsidRDefault="006B3B6A" w:rsidP="006B3B6A">
      <w:pPr>
        <w:jc w:val="center"/>
        <w:rPr>
          <w:rFonts w:ascii="Arial" w:hAnsi="Arial" w:cs="Arial"/>
          <w:sz w:val="22"/>
          <w:szCs w:val="22"/>
        </w:rPr>
      </w:pPr>
      <w:r w:rsidRPr="00DE5D6D">
        <w:rPr>
          <w:sz w:val="22"/>
          <w:szCs w:val="22"/>
          <w:lang w:val="fr"/>
        </w:rPr>
        <w:t>(Adresse)</w:t>
      </w:r>
    </w:p>
    <w:p w14:paraId="26017FD1" w14:textId="77777777" w:rsidR="00DE5D6D" w:rsidRPr="00DE5D6D" w:rsidRDefault="00DE5D6D" w:rsidP="006B3B6A">
      <w:pPr>
        <w:jc w:val="center"/>
        <w:rPr>
          <w:rFonts w:ascii="Arial" w:hAnsi="Arial" w:cs="Arial"/>
          <w:sz w:val="22"/>
          <w:szCs w:val="22"/>
        </w:rPr>
      </w:pPr>
    </w:p>
    <w:p w14:paraId="2291428E" w14:textId="77777777" w:rsidR="00DE5D6D" w:rsidRPr="00DE5D6D" w:rsidRDefault="00DE5D6D" w:rsidP="00DE5D6D">
      <w:pPr>
        <w:jc w:val="center"/>
        <w:rPr>
          <w:rFonts w:ascii="Arial" w:hAnsi="Arial" w:cs="Arial"/>
          <w:sz w:val="22"/>
          <w:szCs w:val="22"/>
        </w:rPr>
      </w:pPr>
      <w:r w:rsidRPr="00DE5D6D">
        <w:rPr>
          <w:sz w:val="22"/>
          <w:szCs w:val="22"/>
          <w:lang w:val="fr"/>
        </w:rPr>
        <w:t>_________________________</w:t>
      </w:r>
    </w:p>
    <w:p w14:paraId="39B2FBF5" w14:textId="77777777" w:rsidR="00DE5D6D" w:rsidRDefault="006B3B6A" w:rsidP="003D74E3">
      <w:pPr>
        <w:jc w:val="center"/>
        <w:rPr>
          <w:rFonts w:ascii="Arial" w:hAnsi="Arial" w:cs="Arial"/>
          <w:sz w:val="22"/>
          <w:szCs w:val="22"/>
        </w:rPr>
      </w:pPr>
      <w:r w:rsidRPr="00DE5D6D">
        <w:rPr>
          <w:sz w:val="22"/>
          <w:szCs w:val="22"/>
          <w:lang w:val="fr"/>
        </w:rPr>
        <w:t>(Numéro de téléphone)</w:t>
      </w:r>
    </w:p>
    <w:p w14:paraId="2278AC97" w14:textId="77777777" w:rsidR="00DE5D6D" w:rsidRDefault="00DE5D6D" w:rsidP="00DE5D6D">
      <w:pPr>
        <w:rPr>
          <w:rFonts w:ascii="Arial" w:hAnsi="Arial" w:cs="Arial"/>
          <w:sz w:val="22"/>
          <w:szCs w:val="22"/>
        </w:rPr>
      </w:pPr>
    </w:p>
    <w:p w14:paraId="0A81D462" w14:textId="77777777" w:rsidR="00DE5D6D" w:rsidRPr="00DE5D6D" w:rsidRDefault="00DE5D6D" w:rsidP="00DE5D6D">
      <w:pPr>
        <w:jc w:val="center"/>
        <w:rPr>
          <w:rFonts w:ascii="Arial" w:hAnsi="Arial" w:cs="Arial"/>
          <w:sz w:val="22"/>
          <w:szCs w:val="22"/>
        </w:rPr>
      </w:pPr>
      <w:r w:rsidRPr="00DE5D6D">
        <w:rPr>
          <w:sz w:val="22"/>
          <w:szCs w:val="22"/>
          <w:lang w:val="fr"/>
        </w:rPr>
        <w:t>_________________________</w:t>
      </w:r>
    </w:p>
    <w:p w14:paraId="31BD5791" w14:textId="77777777" w:rsidR="006B3B6A" w:rsidRDefault="006B3B6A" w:rsidP="003D74E3">
      <w:pPr>
        <w:jc w:val="center"/>
        <w:rPr>
          <w:rFonts w:ascii="Arial" w:hAnsi="Arial" w:cs="Arial"/>
          <w:sz w:val="22"/>
          <w:szCs w:val="22"/>
        </w:rPr>
      </w:pPr>
      <w:r w:rsidRPr="00DE5D6D">
        <w:rPr>
          <w:sz w:val="22"/>
          <w:szCs w:val="22"/>
          <w:lang w:val="fr"/>
        </w:rPr>
        <w:t>(N° de télécopieur)</w:t>
      </w:r>
    </w:p>
    <w:p w14:paraId="47D536B5" w14:textId="77777777" w:rsidR="00DE5D6D" w:rsidRPr="00DE5D6D" w:rsidRDefault="00DE5D6D" w:rsidP="00DE5D6D">
      <w:pPr>
        <w:ind w:left="2880" w:firstLine="720"/>
        <w:rPr>
          <w:rFonts w:ascii="Arial" w:hAnsi="Arial" w:cs="Arial"/>
          <w:sz w:val="22"/>
          <w:szCs w:val="22"/>
        </w:rPr>
      </w:pPr>
    </w:p>
    <w:p w14:paraId="59A0A035" w14:textId="77777777" w:rsidR="006B3B6A" w:rsidRPr="00DE5D6D" w:rsidRDefault="006B3B6A" w:rsidP="00DE5D6D">
      <w:pPr>
        <w:ind w:left="1440" w:firstLine="720"/>
        <w:rPr>
          <w:rFonts w:ascii="Arial" w:hAnsi="Arial" w:cs="Arial"/>
          <w:sz w:val="22"/>
          <w:szCs w:val="22"/>
        </w:rPr>
      </w:pPr>
      <w:r w:rsidRPr="00DE5D6D">
        <w:rPr>
          <w:sz w:val="22"/>
          <w:szCs w:val="22"/>
          <w:lang w:val="fr"/>
        </w:rPr>
        <w:t xml:space="preserve">                            ___________________________</w:t>
      </w:r>
    </w:p>
    <w:p w14:paraId="022F0506" w14:textId="77777777" w:rsidR="006B3B6A" w:rsidRPr="00DE5D6D" w:rsidRDefault="006B3B6A" w:rsidP="003D74E3">
      <w:pPr>
        <w:jc w:val="center"/>
        <w:rPr>
          <w:rFonts w:ascii="Arial" w:hAnsi="Arial" w:cs="Arial"/>
          <w:sz w:val="22"/>
          <w:szCs w:val="22"/>
        </w:rPr>
      </w:pPr>
      <w:r w:rsidRPr="00DE5D6D">
        <w:rPr>
          <w:sz w:val="22"/>
          <w:szCs w:val="22"/>
          <w:lang w:val="fr"/>
        </w:rPr>
        <w:t>(Adresse e-mail)</w:t>
      </w:r>
    </w:p>
    <w:p w14:paraId="60E05CA4" w14:textId="77777777" w:rsidR="006B3B6A" w:rsidRPr="00DE5D6D" w:rsidRDefault="006B3B6A" w:rsidP="006B3B6A">
      <w:pPr>
        <w:jc w:val="center"/>
        <w:rPr>
          <w:rFonts w:ascii="Arial" w:hAnsi="Arial" w:cs="Arial"/>
          <w:sz w:val="22"/>
          <w:szCs w:val="22"/>
        </w:rPr>
      </w:pPr>
    </w:p>
    <w:p w14:paraId="1A4EF8E4" w14:textId="77777777" w:rsidR="006B3B6A" w:rsidRPr="00DE5D6D" w:rsidRDefault="006B3B6A" w:rsidP="006B3B6A">
      <w:pPr>
        <w:jc w:val="center"/>
        <w:rPr>
          <w:rFonts w:ascii="Arial" w:hAnsi="Arial" w:cs="Arial"/>
          <w:sz w:val="22"/>
          <w:szCs w:val="22"/>
        </w:rPr>
      </w:pPr>
    </w:p>
    <w:p w14:paraId="62AF103A" w14:textId="77777777" w:rsidR="006B3B6A" w:rsidRPr="007709B8" w:rsidRDefault="006B3B6A" w:rsidP="006B3B6A">
      <w:pPr>
        <w:rPr>
          <w:rFonts w:ascii="Arial" w:hAnsi="Arial" w:cs="Arial"/>
          <w:sz w:val="22"/>
          <w:szCs w:val="22"/>
        </w:rPr>
      </w:pPr>
      <w:r w:rsidRPr="007709B8">
        <w:rPr>
          <w:sz w:val="22"/>
          <w:szCs w:val="22"/>
          <w:lang w:val="fr"/>
        </w:rPr>
        <w:t xml:space="preserve">Chez </w:t>
      </w:r>
      <w:r w:rsidRPr="007709B8">
        <w:rPr>
          <w:b/>
          <w:i/>
          <w:sz w:val="22"/>
          <w:szCs w:val="22"/>
          <w:u w:val="single"/>
          <w:lang w:val="fr"/>
        </w:rPr>
        <w:t>(</w:t>
      </w:r>
      <w:r w:rsidRPr="00280AC2">
        <w:rPr>
          <w:b/>
          <w:i/>
          <w:sz w:val="22"/>
          <w:szCs w:val="22"/>
          <w:highlight w:val="yellow"/>
          <w:u w:val="single"/>
          <w:lang w:val="fr"/>
        </w:rPr>
        <w:t>Nom de l’entreprise</w:t>
      </w:r>
      <w:r w:rsidRPr="007709B8">
        <w:rPr>
          <w:b/>
          <w:i/>
          <w:sz w:val="22"/>
          <w:szCs w:val="22"/>
          <w:u w:val="single"/>
          <w:lang w:val="fr"/>
        </w:rPr>
        <w:t>),</w:t>
      </w:r>
      <w:r w:rsidRPr="007709B8">
        <w:rPr>
          <w:sz w:val="22"/>
          <w:szCs w:val="22"/>
          <w:lang w:val="fr"/>
        </w:rPr>
        <w:t xml:space="preserve"> nous avons la responsabilité de la conservation et de la protection des renseignements personnels que nous recueillons et conservons sur nos employés et nos clients.  </w:t>
      </w:r>
    </w:p>
    <w:p w14:paraId="710E7342" w14:textId="77777777" w:rsidR="006B3B6A" w:rsidRPr="007709B8" w:rsidRDefault="006B3B6A" w:rsidP="006B3B6A">
      <w:pPr>
        <w:rPr>
          <w:rFonts w:ascii="Arial" w:hAnsi="Arial" w:cs="Arial"/>
          <w:sz w:val="22"/>
          <w:szCs w:val="22"/>
        </w:rPr>
      </w:pPr>
      <w:r w:rsidRPr="007709B8">
        <w:rPr>
          <w:sz w:val="22"/>
          <w:szCs w:val="22"/>
          <w:lang w:val="fr"/>
        </w:rPr>
        <w:t xml:space="preserve">Une partie de notre responsabilité consiste à documenter et à signaler toute violation de la vie privée / violation de ces informations personnelles. </w:t>
      </w:r>
    </w:p>
    <w:p w14:paraId="5268A449" w14:textId="77777777" w:rsidR="006B3B6A" w:rsidRPr="00DE5D6D" w:rsidRDefault="006B3B6A" w:rsidP="006B3B6A">
      <w:pPr>
        <w:rPr>
          <w:rFonts w:ascii="Arial" w:hAnsi="Arial" w:cs="Arial"/>
          <w:sz w:val="22"/>
          <w:szCs w:val="22"/>
        </w:rPr>
      </w:pPr>
    </w:p>
    <w:p w14:paraId="1373615C" w14:textId="77777777" w:rsidR="006B3B6A" w:rsidRPr="00DE5D6D" w:rsidRDefault="006B3B6A" w:rsidP="006B3B6A">
      <w:pPr>
        <w:rPr>
          <w:rFonts w:ascii="Arial" w:hAnsi="Arial" w:cs="Arial"/>
          <w:b/>
          <w:sz w:val="22"/>
          <w:szCs w:val="22"/>
        </w:rPr>
      </w:pPr>
      <w:r w:rsidRPr="00DE5D6D">
        <w:rPr>
          <w:b/>
          <w:sz w:val="22"/>
          <w:szCs w:val="22"/>
          <w:lang w:val="fr"/>
        </w:rPr>
        <w:t>Qu’est-ce qu’une violation?</w:t>
      </w:r>
    </w:p>
    <w:p w14:paraId="4C6ABBEC" w14:textId="77777777" w:rsidR="006B3B6A" w:rsidRPr="00DE5D6D" w:rsidRDefault="006B3B6A" w:rsidP="006B3B6A">
      <w:pPr>
        <w:rPr>
          <w:rFonts w:ascii="Arial" w:hAnsi="Arial" w:cs="Arial"/>
          <w:sz w:val="22"/>
          <w:szCs w:val="22"/>
        </w:rPr>
      </w:pPr>
      <w:r w:rsidRPr="00DE5D6D">
        <w:rPr>
          <w:sz w:val="22"/>
          <w:szCs w:val="22"/>
          <w:lang w:val="fr"/>
        </w:rPr>
        <w:t>Une atteinte à la vie privée est le résultat d’un accès non autorisé à des renseignements personnels, de leur collecte, de leur utilisation ou de leur divulgation.</w:t>
      </w:r>
    </w:p>
    <w:p w14:paraId="35B81ABC" w14:textId="77777777" w:rsidR="006B3B6A" w:rsidRPr="00DE5D6D" w:rsidRDefault="006B3B6A" w:rsidP="006B3B6A">
      <w:pPr>
        <w:rPr>
          <w:rFonts w:ascii="Arial" w:hAnsi="Arial" w:cs="Arial"/>
          <w:sz w:val="22"/>
          <w:szCs w:val="22"/>
        </w:rPr>
      </w:pPr>
    </w:p>
    <w:p w14:paraId="72E67B81" w14:textId="77777777" w:rsidR="006B3B6A" w:rsidRPr="00DE5D6D" w:rsidRDefault="006B3B6A" w:rsidP="006B3B6A">
      <w:pPr>
        <w:rPr>
          <w:rFonts w:ascii="Arial" w:hAnsi="Arial" w:cs="Arial"/>
          <w:b/>
          <w:sz w:val="22"/>
          <w:szCs w:val="22"/>
        </w:rPr>
      </w:pPr>
      <w:r w:rsidRPr="00DE5D6D">
        <w:rPr>
          <w:b/>
          <w:sz w:val="22"/>
          <w:szCs w:val="22"/>
          <w:lang w:val="fr"/>
        </w:rPr>
        <w:t>Pourquoi devriez-vous aviser les personnes dans certaines circonstances</w:t>
      </w:r>
    </w:p>
    <w:p w14:paraId="0F1D0292" w14:textId="77777777" w:rsidR="006B3B6A" w:rsidRPr="00DE5D6D" w:rsidRDefault="006B3B6A" w:rsidP="006B3B6A">
      <w:pPr>
        <w:rPr>
          <w:rFonts w:ascii="Arial" w:hAnsi="Arial" w:cs="Arial"/>
          <w:sz w:val="22"/>
          <w:szCs w:val="22"/>
        </w:rPr>
      </w:pPr>
      <w:r w:rsidRPr="00DE5D6D">
        <w:rPr>
          <w:sz w:val="22"/>
          <w:szCs w:val="22"/>
          <w:lang w:val="fr"/>
        </w:rPr>
        <w:t xml:space="preserve">Vos clients et employés s’attendent à ce que les entreprises protègent leurs renseignements personnels.  Ils veulent être informés des risques pour la vie privée associés à vos pratiques de traitement des renseignements personnels.  </w:t>
      </w:r>
    </w:p>
    <w:p w14:paraId="66F85482" w14:textId="77777777" w:rsidR="006B3B6A" w:rsidRPr="00DE5D6D" w:rsidRDefault="006B3B6A" w:rsidP="006B3B6A">
      <w:pPr>
        <w:rPr>
          <w:rFonts w:ascii="Arial" w:hAnsi="Arial" w:cs="Arial"/>
          <w:sz w:val="22"/>
          <w:szCs w:val="22"/>
        </w:rPr>
      </w:pPr>
    </w:p>
    <w:p w14:paraId="5FCEE547" w14:textId="77777777" w:rsidR="006B3B6A" w:rsidRPr="00DE5D6D" w:rsidRDefault="006B3B6A" w:rsidP="006B3B6A">
      <w:pPr>
        <w:rPr>
          <w:rFonts w:ascii="Arial" w:hAnsi="Arial" w:cs="Arial"/>
          <w:b/>
          <w:sz w:val="22"/>
          <w:szCs w:val="22"/>
        </w:rPr>
      </w:pPr>
      <w:r w:rsidRPr="00DE5D6D">
        <w:rPr>
          <w:b/>
          <w:sz w:val="22"/>
          <w:szCs w:val="22"/>
          <w:lang w:val="fr"/>
        </w:rPr>
        <w:t>Que faire après avoir découvert une violation</w:t>
      </w:r>
    </w:p>
    <w:p w14:paraId="1F3EBDC5" w14:textId="77777777" w:rsidR="006B3B6A" w:rsidRPr="007709B8" w:rsidRDefault="006B3B6A" w:rsidP="006B3B6A">
      <w:pPr>
        <w:numPr>
          <w:ilvl w:val="0"/>
          <w:numId w:val="11"/>
        </w:numPr>
        <w:rPr>
          <w:rFonts w:ascii="Arial" w:hAnsi="Arial" w:cs="Arial"/>
          <w:b/>
          <w:sz w:val="22"/>
          <w:szCs w:val="22"/>
        </w:rPr>
      </w:pPr>
      <w:r w:rsidRPr="007709B8">
        <w:rPr>
          <w:b/>
          <w:sz w:val="22"/>
          <w:szCs w:val="22"/>
          <w:lang w:val="fr"/>
        </w:rPr>
        <w:t>Remplir le formulaire d’incident d’atteinte à la vie privée</w:t>
      </w:r>
    </w:p>
    <w:p w14:paraId="4502F466"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Formulaire complet</w:t>
      </w:r>
      <w:r w:rsidR="00F3108F">
        <w:rPr>
          <w:sz w:val="22"/>
          <w:szCs w:val="22"/>
          <w:lang w:val="fr"/>
        </w:rPr>
        <w:t>, inclure</w:t>
      </w:r>
      <w:r w:rsidRPr="00DE5D6D">
        <w:rPr>
          <w:sz w:val="22"/>
          <w:szCs w:val="22"/>
          <w:lang w:val="fr"/>
        </w:rPr>
        <w:t xml:space="preserve"> tous les détails</w:t>
      </w:r>
    </w:p>
    <w:p w14:paraId="1D66D1FC" w14:textId="77777777" w:rsidR="006B3B6A" w:rsidRPr="00DE5D6D" w:rsidRDefault="006B3B6A" w:rsidP="006B3B6A">
      <w:pPr>
        <w:ind w:left="720"/>
        <w:rPr>
          <w:rFonts w:ascii="Arial" w:hAnsi="Arial" w:cs="Arial"/>
          <w:sz w:val="22"/>
          <w:szCs w:val="22"/>
        </w:rPr>
      </w:pPr>
    </w:p>
    <w:p w14:paraId="0C927DBA" w14:textId="77777777" w:rsidR="006B3B6A" w:rsidRPr="007709B8" w:rsidRDefault="006B3B6A" w:rsidP="006B3B6A">
      <w:pPr>
        <w:numPr>
          <w:ilvl w:val="0"/>
          <w:numId w:val="11"/>
        </w:numPr>
        <w:rPr>
          <w:rFonts w:ascii="Arial" w:hAnsi="Arial" w:cs="Arial"/>
          <w:b/>
          <w:sz w:val="22"/>
          <w:szCs w:val="22"/>
        </w:rPr>
      </w:pPr>
      <w:r w:rsidRPr="007709B8">
        <w:rPr>
          <w:b/>
          <w:sz w:val="22"/>
          <w:szCs w:val="22"/>
          <w:lang w:val="fr"/>
        </w:rPr>
        <w:t>Effectuer une évaluation préliminaire</w:t>
      </w:r>
    </w:p>
    <w:p w14:paraId="6AEDFF7E"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Contenir la violation</w:t>
      </w:r>
    </w:p>
    <w:p w14:paraId="476F6415"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Désigner une personne pour commencer l’enquête</w:t>
      </w:r>
    </w:p>
    <w:p w14:paraId="175F5545"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Notification préliminaire</w:t>
      </w:r>
    </w:p>
    <w:p w14:paraId="3F56F12A" w14:textId="77777777" w:rsidR="006B3B6A" w:rsidRPr="00DE5D6D" w:rsidRDefault="006B3B6A" w:rsidP="006B3B6A">
      <w:pPr>
        <w:numPr>
          <w:ilvl w:val="2"/>
          <w:numId w:val="11"/>
        </w:numPr>
        <w:rPr>
          <w:rFonts w:ascii="Arial" w:hAnsi="Arial" w:cs="Arial"/>
          <w:sz w:val="22"/>
          <w:szCs w:val="22"/>
        </w:rPr>
      </w:pPr>
      <w:r w:rsidRPr="00DE5D6D">
        <w:rPr>
          <w:sz w:val="22"/>
          <w:szCs w:val="22"/>
          <w:lang w:val="fr"/>
        </w:rPr>
        <w:t>Escalade interne (responsable personnel de la conformité à la vie privée)</w:t>
      </w:r>
    </w:p>
    <w:p w14:paraId="056E9B79" w14:textId="77777777" w:rsidR="006B3B6A" w:rsidRPr="00DE5D6D" w:rsidRDefault="006B3B6A" w:rsidP="006B3B6A">
      <w:pPr>
        <w:ind w:left="1440"/>
        <w:rPr>
          <w:rFonts w:ascii="Arial" w:hAnsi="Arial" w:cs="Arial"/>
          <w:sz w:val="22"/>
          <w:szCs w:val="22"/>
        </w:rPr>
      </w:pPr>
    </w:p>
    <w:p w14:paraId="7F4F21CF" w14:textId="77777777" w:rsidR="006B3B6A" w:rsidRPr="007709B8" w:rsidRDefault="006B3B6A" w:rsidP="006B3B6A">
      <w:pPr>
        <w:numPr>
          <w:ilvl w:val="0"/>
          <w:numId w:val="11"/>
        </w:numPr>
        <w:rPr>
          <w:rFonts w:ascii="Arial" w:hAnsi="Arial" w:cs="Arial"/>
          <w:b/>
          <w:sz w:val="22"/>
          <w:szCs w:val="22"/>
        </w:rPr>
      </w:pPr>
      <w:r w:rsidRPr="007709B8">
        <w:rPr>
          <w:b/>
          <w:sz w:val="22"/>
          <w:szCs w:val="22"/>
          <w:lang w:val="fr"/>
        </w:rPr>
        <w:t>Évaluer les risques</w:t>
      </w:r>
    </w:p>
    <w:p w14:paraId="19D0EC86"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 xml:space="preserve">quels renseignements </w:t>
      </w:r>
      <w:r w:rsidR="0061125D">
        <w:rPr>
          <w:sz w:val="22"/>
          <w:szCs w:val="22"/>
          <w:lang w:val="fr"/>
        </w:rPr>
        <w:t>personnels étaient en cause</w:t>
      </w:r>
    </w:p>
    <w:p w14:paraId="7F0EA0ED"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 xml:space="preserve">quelle était la cause et l’étendue de </w:t>
      </w:r>
      <w:r w:rsidR="0061125D">
        <w:rPr>
          <w:sz w:val="22"/>
          <w:szCs w:val="22"/>
          <w:lang w:val="fr"/>
        </w:rPr>
        <w:t>l’atteinte</w:t>
      </w:r>
    </w:p>
    <w:p w14:paraId="6F40928A"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combien de personnes ont été touchées et qui sont-elles</w:t>
      </w:r>
    </w:p>
    <w:p w14:paraId="1B42AE72"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quel préjudice pourrait résulter de l’atteinte</w:t>
      </w:r>
    </w:p>
    <w:p w14:paraId="682B1E0F" w14:textId="77777777" w:rsidR="006B3B6A" w:rsidRPr="00DE5D6D" w:rsidRDefault="006B3B6A" w:rsidP="006B3B6A">
      <w:pPr>
        <w:rPr>
          <w:rFonts w:ascii="Arial" w:hAnsi="Arial" w:cs="Arial"/>
          <w:sz w:val="22"/>
          <w:szCs w:val="22"/>
        </w:rPr>
      </w:pPr>
    </w:p>
    <w:p w14:paraId="592D0CB3" w14:textId="77777777" w:rsidR="006B3B6A" w:rsidRPr="007709B8" w:rsidRDefault="006B3B6A" w:rsidP="006B3B6A">
      <w:pPr>
        <w:numPr>
          <w:ilvl w:val="0"/>
          <w:numId w:val="11"/>
        </w:numPr>
        <w:rPr>
          <w:rFonts w:ascii="Arial" w:hAnsi="Arial" w:cs="Arial"/>
          <w:b/>
          <w:sz w:val="22"/>
          <w:szCs w:val="22"/>
        </w:rPr>
      </w:pPr>
      <w:r w:rsidRPr="007709B8">
        <w:rPr>
          <w:b/>
          <w:sz w:val="22"/>
          <w:szCs w:val="22"/>
          <w:lang w:val="fr"/>
        </w:rPr>
        <w:t>Aviser toutes les parties concernées</w:t>
      </w:r>
    </w:p>
    <w:p w14:paraId="304D1468" w14:textId="77777777" w:rsidR="006B3B6A" w:rsidRPr="00DE5D6D" w:rsidRDefault="006B3B6A" w:rsidP="00B44131">
      <w:pPr>
        <w:numPr>
          <w:ilvl w:val="1"/>
          <w:numId w:val="11"/>
        </w:numPr>
        <w:rPr>
          <w:rFonts w:ascii="Arial" w:hAnsi="Arial" w:cs="Arial"/>
          <w:sz w:val="22"/>
          <w:szCs w:val="22"/>
        </w:rPr>
      </w:pPr>
      <w:r w:rsidRPr="00DE5D6D">
        <w:rPr>
          <w:sz w:val="22"/>
          <w:szCs w:val="22"/>
          <w:lang w:val="fr"/>
        </w:rPr>
        <w:t>Institution financière</w:t>
      </w:r>
    </w:p>
    <w:p w14:paraId="1814AA68"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Client</w:t>
      </w:r>
    </w:p>
    <w:p w14:paraId="6BDA1C57"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Police</w:t>
      </w:r>
    </w:p>
    <w:p w14:paraId="297E172A"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Commissaire à la protection de la vie privée</w:t>
      </w:r>
    </w:p>
    <w:p w14:paraId="654B6CEA" w14:textId="77777777" w:rsidR="006B3B6A" w:rsidRPr="00DE5D6D" w:rsidRDefault="006B3B6A" w:rsidP="006B3B6A">
      <w:pPr>
        <w:ind w:left="720"/>
        <w:rPr>
          <w:rFonts w:ascii="Arial" w:hAnsi="Arial" w:cs="Arial"/>
          <w:sz w:val="22"/>
          <w:szCs w:val="22"/>
        </w:rPr>
      </w:pPr>
    </w:p>
    <w:p w14:paraId="199E31DD" w14:textId="77777777" w:rsidR="006B3B6A" w:rsidRPr="007709B8" w:rsidRDefault="006B3B6A" w:rsidP="006B3B6A">
      <w:pPr>
        <w:numPr>
          <w:ilvl w:val="0"/>
          <w:numId w:val="11"/>
        </w:numPr>
        <w:rPr>
          <w:rFonts w:ascii="Arial" w:hAnsi="Arial" w:cs="Arial"/>
          <w:b/>
          <w:sz w:val="22"/>
          <w:szCs w:val="22"/>
        </w:rPr>
      </w:pPr>
      <w:r w:rsidRPr="007709B8">
        <w:rPr>
          <w:b/>
          <w:sz w:val="22"/>
          <w:szCs w:val="22"/>
          <w:lang w:val="fr"/>
        </w:rPr>
        <w:t>Prévenir les violations futures</w:t>
      </w:r>
    </w:p>
    <w:p w14:paraId="64EBB17E" w14:textId="77777777" w:rsidR="006B3B6A" w:rsidRPr="00DE5D6D" w:rsidRDefault="006B3B6A" w:rsidP="006B3B6A">
      <w:pPr>
        <w:numPr>
          <w:ilvl w:val="1"/>
          <w:numId w:val="11"/>
        </w:numPr>
        <w:rPr>
          <w:rFonts w:ascii="Arial" w:hAnsi="Arial" w:cs="Arial"/>
          <w:sz w:val="22"/>
          <w:szCs w:val="22"/>
        </w:rPr>
      </w:pPr>
      <w:r w:rsidRPr="00DE5D6D">
        <w:rPr>
          <w:sz w:val="22"/>
          <w:szCs w:val="22"/>
          <w:lang w:val="fr"/>
        </w:rPr>
        <w:t>Examiner et établir de nouvelles politiques/prodigues/formation (le cas échéant) pour prévenir de futures atteintes à la vie privée</w:t>
      </w:r>
    </w:p>
    <w:p w14:paraId="4105102E" w14:textId="77777777" w:rsidR="006B3B6A" w:rsidRPr="00DE5D6D" w:rsidRDefault="006B3B6A" w:rsidP="006B3B6A">
      <w:pPr>
        <w:rPr>
          <w:rFonts w:ascii="Arial" w:hAnsi="Arial" w:cs="Arial"/>
          <w:sz w:val="22"/>
          <w:szCs w:val="22"/>
        </w:rPr>
      </w:pPr>
    </w:p>
    <w:p w14:paraId="7A4A93A4" w14:textId="77777777" w:rsidR="006B3B6A" w:rsidRPr="00DE5D6D" w:rsidRDefault="006B3B6A" w:rsidP="006B3B6A">
      <w:pPr>
        <w:jc w:val="center"/>
        <w:rPr>
          <w:rFonts w:ascii="Arial" w:hAnsi="Arial" w:cs="Arial"/>
          <w:sz w:val="22"/>
          <w:szCs w:val="22"/>
        </w:rPr>
      </w:pPr>
    </w:p>
    <w:p w14:paraId="1A0F001A" w14:textId="77777777" w:rsidR="006B3B6A" w:rsidRPr="00DE5D6D" w:rsidRDefault="006B3B6A" w:rsidP="006B3B6A">
      <w:pPr>
        <w:jc w:val="center"/>
        <w:rPr>
          <w:rFonts w:ascii="Arial" w:hAnsi="Arial" w:cs="Arial"/>
          <w:sz w:val="22"/>
          <w:szCs w:val="22"/>
        </w:rPr>
      </w:pPr>
    </w:p>
    <w:p w14:paraId="4C83B34C" w14:textId="77777777" w:rsidR="006B3B6A" w:rsidRPr="00DE5D6D" w:rsidRDefault="006B3B6A" w:rsidP="006B3B6A">
      <w:pPr>
        <w:jc w:val="center"/>
        <w:rPr>
          <w:rFonts w:ascii="Arial" w:hAnsi="Arial" w:cs="Arial"/>
          <w:sz w:val="22"/>
          <w:szCs w:val="22"/>
        </w:rPr>
      </w:pPr>
    </w:p>
    <w:p w14:paraId="738239E1" w14:textId="77777777" w:rsidR="006B3B6A" w:rsidRPr="00DE5D6D" w:rsidRDefault="006B3B6A" w:rsidP="006B3B6A">
      <w:pPr>
        <w:jc w:val="center"/>
        <w:rPr>
          <w:rFonts w:ascii="Arial" w:hAnsi="Arial" w:cs="Arial"/>
          <w:sz w:val="22"/>
          <w:szCs w:val="22"/>
        </w:rPr>
      </w:pPr>
    </w:p>
    <w:p w14:paraId="65F373AF" w14:textId="77777777" w:rsidR="006B3B6A" w:rsidRPr="00DE5D6D" w:rsidRDefault="006B3B6A" w:rsidP="006B3B6A">
      <w:pPr>
        <w:jc w:val="center"/>
        <w:rPr>
          <w:rFonts w:ascii="Arial" w:hAnsi="Arial" w:cs="Arial"/>
          <w:sz w:val="22"/>
          <w:szCs w:val="22"/>
        </w:rPr>
      </w:pPr>
    </w:p>
    <w:p w14:paraId="47A9DFA8" w14:textId="77777777" w:rsidR="006B3B6A" w:rsidRPr="00DE5D6D" w:rsidRDefault="006B3B6A" w:rsidP="006B3B6A">
      <w:pPr>
        <w:jc w:val="center"/>
        <w:rPr>
          <w:rFonts w:ascii="Arial" w:hAnsi="Arial" w:cs="Arial"/>
          <w:sz w:val="22"/>
          <w:szCs w:val="22"/>
        </w:rPr>
      </w:pPr>
    </w:p>
    <w:p w14:paraId="5AF61D20" w14:textId="77777777" w:rsidR="006B3B6A" w:rsidRPr="00DE5D6D" w:rsidRDefault="006B3B6A" w:rsidP="006B3B6A">
      <w:pPr>
        <w:jc w:val="center"/>
        <w:rPr>
          <w:rFonts w:ascii="Arial" w:hAnsi="Arial" w:cs="Arial"/>
          <w:sz w:val="22"/>
          <w:szCs w:val="22"/>
        </w:rPr>
      </w:pPr>
    </w:p>
    <w:p w14:paraId="2EC84073" w14:textId="77777777" w:rsidR="006B3B6A" w:rsidRPr="00DE5D6D" w:rsidRDefault="006B3B6A" w:rsidP="006B3B6A">
      <w:pPr>
        <w:jc w:val="center"/>
        <w:rPr>
          <w:rFonts w:ascii="Arial" w:hAnsi="Arial" w:cs="Arial"/>
          <w:sz w:val="22"/>
          <w:szCs w:val="22"/>
        </w:rPr>
      </w:pPr>
    </w:p>
    <w:p w14:paraId="535D3DDD" w14:textId="77777777" w:rsidR="006B3B6A" w:rsidRPr="00DE5D6D" w:rsidRDefault="006B3B6A" w:rsidP="006B3B6A">
      <w:pPr>
        <w:jc w:val="center"/>
        <w:rPr>
          <w:rFonts w:ascii="Arial" w:hAnsi="Arial" w:cs="Arial"/>
          <w:sz w:val="22"/>
          <w:szCs w:val="22"/>
        </w:rPr>
      </w:pPr>
    </w:p>
    <w:p w14:paraId="3B1B2911" w14:textId="77777777" w:rsidR="007709B8" w:rsidRDefault="00071DE8" w:rsidP="00A25D68">
      <w:pPr>
        <w:jc w:val="center"/>
        <w:rPr>
          <w:rFonts w:ascii="Arial" w:hAnsi="Arial" w:cs="Arial"/>
          <w:b/>
          <w:bCs/>
          <w:sz w:val="22"/>
          <w:szCs w:val="22"/>
          <w:lang w:val="en"/>
        </w:rPr>
      </w:pPr>
      <w:r>
        <w:rPr>
          <w:sz w:val="22"/>
          <w:szCs w:val="22"/>
          <w:lang w:val="fr"/>
        </w:rPr>
        <w:br w:type="page"/>
      </w:r>
      <w:bookmarkStart w:id="3" w:name="OLE_LINK1"/>
      <w:bookmarkStart w:id="4" w:name="OLE_LINK2"/>
      <w:r w:rsidR="006B3B6A" w:rsidRPr="00DE5D6D">
        <w:rPr>
          <w:b/>
          <w:sz w:val="22"/>
          <w:szCs w:val="22"/>
          <w:lang w:val="fr"/>
        </w:rPr>
        <w:lastRenderedPageBreak/>
        <w:t xml:space="preserve">Liste de contrôle des atteintes à la vie privée </w:t>
      </w:r>
    </w:p>
    <w:p w14:paraId="1C034C97" w14:textId="77777777" w:rsidR="006B3B6A" w:rsidRPr="00DE5D6D" w:rsidRDefault="006B3B6A" w:rsidP="007709B8">
      <w:pPr>
        <w:shd w:val="clear" w:color="auto" w:fill="FFFFFF"/>
        <w:spacing w:after="240"/>
        <w:jc w:val="center"/>
        <w:outlineLvl w:val="2"/>
        <w:rPr>
          <w:rFonts w:ascii="Arial" w:hAnsi="Arial" w:cs="Arial"/>
          <w:b/>
          <w:bCs/>
          <w:sz w:val="22"/>
          <w:szCs w:val="22"/>
          <w:lang w:val="en"/>
        </w:rPr>
      </w:pPr>
      <w:r w:rsidRPr="00DE5D6D">
        <w:rPr>
          <w:sz w:val="22"/>
          <w:szCs w:val="22"/>
          <w:lang w:val="fr"/>
        </w:rPr>
        <w:t>(Lignes directrices et étapes pour vous aider à produire des rapports)</w:t>
      </w:r>
    </w:p>
    <w:p w14:paraId="459E0769" w14:textId="77777777" w:rsidR="006B3B6A" w:rsidRPr="00DE5D6D" w:rsidRDefault="006B3B6A" w:rsidP="007709B8">
      <w:pPr>
        <w:pStyle w:val="Heading3"/>
        <w:shd w:val="clear" w:color="auto" w:fill="FFFFFF"/>
        <w:spacing w:before="0" w:after="0"/>
        <w:rPr>
          <w:rFonts w:ascii="Arial" w:hAnsi="Arial" w:cs="Arial"/>
          <w:sz w:val="22"/>
          <w:szCs w:val="22"/>
          <w:lang w:val="en"/>
        </w:rPr>
      </w:pPr>
      <w:r w:rsidRPr="00DE5D6D">
        <w:rPr>
          <w:sz w:val="22"/>
          <w:szCs w:val="22"/>
          <w:lang w:val="fr"/>
        </w:rPr>
        <w:t>Description de l’incident</w:t>
      </w:r>
    </w:p>
    <w:p w14:paraId="5A8F16B8"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Quelle était la date de l’incident?</w:t>
      </w:r>
    </w:p>
    <w:p w14:paraId="3E6766F0" w14:textId="77777777" w:rsidR="006B3B6A" w:rsidRPr="00DE5D6D" w:rsidRDefault="006B3B6A" w:rsidP="006B3B6A">
      <w:pPr>
        <w:numPr>
          <w:ilvl w:val="0"/>
          <w:numId w:val="12"/>
        </w:numPr>
        <w:shd w:val="clear" w:color="auto" w:fill="FFFFFF"/>
        <w:spacing w:before="100" w:beforeAutospacing="1" w:after="100" w:afterAutospacing="1"/>
        <w:rPr>
          <w:rFonts w:ascii="Arial" w:hAnsi="Arial" w:cs="Arial"/>
          <w:sz w:val="22"/>
          <w:szCs w:val="22"/>
          <w:lang w:val="en"/>
        </w:rPr>
      </w:pPr>
      <w:r w:rsidRPr="00DE5D6D">
        <w:rPr>
          <w:sz w:val="22"/>
          <w:szCs w:val="22"/>
          <w:lang w:val="fr"/>
        </w:rPr>
        <w:t>Qui l’a découvert ?</w:t>
      </w:r>
    </w:p>
    <w:p w14:paraId="1FE4D3B7" w14:textId="77777777" w:rsidR="006B3B6A" w:rsidRPr="00DE5D6D" w:rsidRDefault="006B3B6A" w:rsidP="006B3B6A">
      <w:pPr>
        <w:numPr>
          <w:ilvl w:val="0"/>
          <w:numId w:val="12"/>
        </w:numPr>
        <w:shd w:val="clear" w:color="auto" w:fill="FFFFFF"/>
        <w:spacing w:before="100" w:beforeAutospacing="1" w:after="100" w:afterAutospacing="1"/>
        <w:rPr>
          <w:rFonts w:ascii="Arial" w:hAnsi="Arial" w:cs="Arial"/>
          <w:sz w:val="22"/>
          <w:szCs w:val="22"/>
          <w:lang w:val="en"/>
        </w:rPr>
      </w:pPr>
      <w:r w:rsidRPr="00DE5D6D">
        <w:rPr>
          <w:sz w:val="22"/>
          <w:szCs w:val="22"/>
          <w:lang w:val="fr"/>
        </w:rPr>
        <w:t>Détails de ce qui s’est passé?</w:t>
      </w:r>
    </w:p>
    <w:p w14:paraId="289AD4BF" w14:textId="77777777" w:rsidR="006B3B6A" w:rsidRPr="00DE5D6D" w:rsidRDefault="006B3B6A" w:rsidP="007709B8">
      <w:pPr>
        <w:pStyle w:val="Heading3"/>
        <w:shd w:val="clear" w:color="auto" w:fill="FFFFFF"/>
        <w:spacing w:after="0"/>
        <w:rPr>
          <w:rFonts w:ascii="Arial" w:hAnsi="Arial" w:cs="Arial"/>
          <w:sz w:val="22"/>
          <w:szCs w:val="22"/>
          <w:lang w:val="en"/>
        </w:rPr>
      </w:pPr>
      <w:r w:rsidRPr="00DE5D6D">
        <w:rPr>
          <w:sz w:val="22"/>
          <w:szCs w:val="22"/>
          <w:lang w:val="fr"/>
        </w:rPr>
        <w:t>Étape 1 : Confinement de l’atteinte et évaluation préliminaire</w:t>
      </w:r>
    </w:p>
    <w:p w14:paraId="56E05EE1"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Avez-vous contenu la violation (récupération d’informations, arrêt du système informatique, verrouillages modifiés)?</w:t>
      </w:r>
    </w:p>
    <w:p w14:paraId="78A4C01E"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Avez-vous désigné une personne appropriée pour diriger l’enquête initiale?</w:t>
      </w:r>
    </w:p>
    <w:p w14:paraId="636B2BB1"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Avez-vous déterminé qui doit être informé de l’incident à l’interne et potentiellement à l’externe à cette étape préliminaire?</w:t>
      </w:r>
    </w:p>
    <w:p w14:paraId="21781B9D" w14:textId="77777777" w:rsidR="006B3B6A"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L’atteinte semble-t-elle impliquer un vol ou une autre activité criminelle? Dans l’affirmative, la police a-t-elle été avisée?</w:t>
      </w:r>
    </w:p>
    <w:p w14:paraId="17C8289C" w14:textId="77777777" w:rsidR="007709B8" w:rsidRPr="00DE5D6D" w:rsidRDefault="007709B8" w:rsidP="007709B8">
      <w:pPr>
        <w:shd w:val="clear" w:color="auto" w:fill="FFFFFF"/>
        <w:ind w:left="1080"/>
        <w:rPr>
          <w:rFonts w:ascii="Arial" w:hAnsi="Arial" w:cs="Arial"/>
          <w:sz w:val="22"/>
          <w:szCs w:val="22"/>
          <w:lang w:val="en"/>
        </w:rPr>
      </w:pPr>
    </w:p>
    <w:p w14:paraId="74CAA297" w14:textId="77777777" w:rsidR="006B3B6A" w:rsidRDefault="006B3B6A" w:rsidP="007709B8">
      <w:pPr>
        <w:pStyle w:val="Heading3"/>
        <w:shd w:val="clear" w:color="auto" w:fill="FFFFFF"/>
        <w:spacing w:before="0" w:after="0"/>
        <w:rPr>
          <w:rFonts w:ascii="Arial" w:hAnsi="Arial" w:cs="Arial"/>
          <w:sz w:val="22"/>
          <w:szCs w:val="22"/>
          <w:lang w:val="en"/>
        </w:rPr>
      </w:pPr>
      <w:r w:rsidRPr="00DE5D6D">
        <w:rPr>
          <w:sz w:val="22"/>
          <w:szCs w:val="22"/>
          <w:lang w:val="fr"/>
        </w:rPr>
        <w:t>Étape 2 : Évaluer les risques associés à l’atteinte à la vie privée</w:t>
      </w:r>
    </w:p>
    <w:p w14:paraId="1CCC645B" w14:textId="77777777" w:rsidR="006B3B6A" w:rsidRPr="00DE5D6D" w:rsidRDefault="006B3B6A" w:rsidP="007709B8">
      <w:pPr>
        <w:pStyle w:val="NormalWeb"/>
        <w:shd w:val="clear" w:color="auto" w:fill="FFFFFF"/>
        <w:spacing w:before="0" w:beforeAutospacing="0" w:after="0" w:afterAutospacing="0"/>
        <w:ind w:firstLine="720"/>
        <w:rPr>
          <w:rFonts w:ascii="Arial" w:hAnsi="Arial" w:cs="Arial"/>
          <w:sz w:val="22"/>
          <w:szCs w:val="22"/>
          <w:lang w:val="en"/>
        </w:rPr>
      </w:pPr>
      <w:r w:rsidRPr="00DE5D6D">
        <w:rPr>
          <w:rStyle w:val="Strong"/>
          <w:sz w:val="22"/>
          <w:szCs w:val="22"/>
          <w:lang w:val="fr"/>
        </w:rPr>
        <w:t>(i) Quels renseignements personnels étaient en cause?</w:t>
      </w:r>
    </w:p>
    <w:p w14:paraId="6832C74E"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Quels renseignements personnels étaient en cause (nom, adresse, NAS, finances, médicaux)?</w:t>
      </w:r>
    </w:p>
    <w:p w14:paraId="7F14E9C7"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Sous quelle forme se présentait-il (p. ex., dossiers papier, base de données électronique)?</w:t>
      </w:r>
    </w:p>
    <w:p w14:paraId="60596D74" w14:textId="77777777" w:rsidR="006B3B6A"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Quelles mesures de sécurité physiques ou techniques étaient en place au moment de l’incident (serrures, systèmes d’alarme, cryptage, mots de passe, etc.)?</w:t>
      </w:r>
    </w:p>
    <w:p w14:paraId="61C8E636" w14:textId="77777777" w:rsidR="007709B8" w:rsidRPr="00DE5D6D" w:rsidRDefault="007709B8" w:rsidP="007709B8">
      <w:pPr>
        <w:shd w:val="clear" w:color="auto" w:fill="FFFFFF"/>
        <w:ind w:left="1080"/>
        <w:rPr>
          <w:rFonts w:ascii="Arial" w:hAnsi="Arial" w:cs="Arial"/>
          <w:sz w:val="22"/>
          <w:szCs w:val="22"/>
          <w:lang w:val="en"/>
        </w:rPr>
      </w:pPr>
    </w:p>
    <w:p w14:paraId="7334951C" w14:textId="77777777" w:rsidR="006B3B6A" w:rsidRPr="00B44131" w:rsidRDefault="006B3B6A" w:rsidP="00B44131">
      <w:pPr>
        <w:pStyle w:val="NormalWeb"/>
        <w:shd w:val="clear" w:color="auto" w:fill="FFFFFF"/>
        <w:spacing w:before="0" w:beforeAutospacing="0" w:after="0" w:afterAutospacing="0"/>
        <w:ind w:firstLine="720"/>
        <w:rPr>
          <w:rStyle w:val="Strong"/>
        </w:rPr>
      </w:pPr>
      <w:r w:rsidRPr="00DE5D6D">
        <w:rPr>
          <w:rStyle w:val="Strong"/>
          <w:sz w:val="22"/>
          <w:szCs w:val="22"/>
          <w:lang w:val="fr"/>
        </w:rPr>
        <w:t>(ii) Quelle était la cause et l’étendue de l’infraction?</w:t>
      </w:r>
    </w:p>
    <w:p w14:paraId="434937CD"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Y a-t-il un risque d’atteintes continues ou d’exposition supplémentaire de l’information?</w:t>
      </w:r>
    </w:p>
    <w:p w14:paraId="6AEE8B36"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Les renseignements personnels peuvent-ils être utilisés à des fins frauduleuses ou à d’autres fins?</w:t>
      </w:r>
    </w:p>
    <w:p w14:paraId="5C5F8B5B"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L’information a-t-elle été perdue ou volée? S’il a été volé, peut-on déterminer si l’information a été la cible du vol ou non?</w:t>
      </w:r>
    </w:p>
    <w:p w14:paraId="5871FBE5"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Les renseignements personnels ont-ils été récupérés?</w:t>
      </w:r>
    </w:p>
    <w:p w14:paraId="27D9783A" w14:textId="77777777" w:rsidR="006B3B6A"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S’agit-il d’un incident isolé?</w:t>
      </w:r>
    </w:p>
    <w:p w14:paraId="5CE62275" w14:textId="77777777" w:rsidR="00B44131" w:rsidRDefault="00B44131" w:rsidP="00B44131">
      <w:pPr>
        <w:shd w:val="clear" w:color="auto" w:fill="FFFFFF"/>
        <w:ind w:left="1080"/>
        <w:rPr>
          <w:rFonts w:ascii="Arial" w:hAnsi="Arial" w:cs="Arial"/>
          <w:sz w:val="22"/>
          <w:szCs w:val="22"/>
          <w:lang w:val="en"/>
        </w:rPr>
      </w:pPr>
    </w:p>
    <w:p w14:paraId="03C4D719" w14:textId="77777777" w:rsidR="006B3B6A" w:rsidRDefault="006B3B6A" w:rsidP="00B44131">
      <w:pPr>
        <w:pStyle w:val="NormalWeb"/>
        <w:shd w:val="clear" w:color="auto" w:fill="FFFFFF"/>
        <w:spacing w:before="0" w:beforeAutospacing="0" w:after="0" w:afterAutospacing="0"/>
        <w:ind w:left="720"/>
        <w:rPr>
          <w:rStyle w:val="Strong"/>
          <w:rFonts w:ascii="Arial" w:hAnsi="Arial" w:cs="Arial"/>
          <w:sz w:val="22"/>
          <w:szCs w:val="22"/>
          <w:lang w:val="en"/>
        </w:rPr>
      </w:pPr>
      <w:r w:rsidRPr="00DE5D6D">
        <w:rPr>
          <w:rStyle w:val="Strong"/>
          <w:sz w:val="22"/>
          <w:szCs w:val="22"/>
          <w:lang w:val="fr"/>
        </w:rPr>
        <w:t>(iii) Qui a été touché par l’atteinte (employés, clients, fournisseurs de services, autres organisations)?</w:t>
      </w:r>
    </w:p>
    <w:p w14:paraId="317C7F79" w14:textId="77777777" w:rsidR="00B44131" w:rsidRPr="00B44131" w:rsidRDefault="00B44131" w:rsidP="00B44131">
      <w:pPr>
        <w:pStyle w:val="NormalWeb"/>
        <w:shd w:val="clear" w:color="auto" w:fill="FFFFFF"/>
        <w:spacing w:before="0" w:beforeAutospacing="0" w:after="0" w:afterAutospacing="0"/>
        <w:ind w:left="720"/>
        <w:rPr>
          <w:rStyle w:val="Strong"/>
          <w:b w:val="0"/>
          <w:bCs w:val="0"/>
        </w:rPr>
      </w:pPr>
    </w:p>
    <w:p w14:paraId="103310F0" w14:textId="77777777" w:rsidR="006B3B6A" w:rsidRPr="00B44131" w:rsidRDefault="006B3B6A" w:rsidP="00B44131">
      <w:pPr>
        <w:pStyle w:val="NormalWeb"/>
        <w:shd w:val="clear" w:color="auto" w:fill="FFFFFF"/>
        <w:spacing w:before="0" w:beforeAutospacing="0" w:after="0" w:afterAutospacing="0"/>
        <w:ind w:firstLine="720"/>
        <w:rPr>
          <w:rStyle w:val="Strong"/>
        </w:rPr>
      </w:pPr>
      <w:r w:rsidRPr="00DE5D6D">
        <w:rPr>
          <w:rStyle w:val="Strong"/>
          <w:sz w:val="22"/>
          <w:szCs w:val="22"/>
          <w:lang w:val="fr"/>
        </w:rPr>
        <w:t>(iv) Y a-t-il un préjudice prévisible découlant de la violation?</w:t>
      </w:r>
    </w:p>
    <w:p w14:paraId="121D81B6"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 préjudice pourrait résulter de l’atteinte à la vie privée (p. ex., risque pour la sécurité, vol d’identité, perte financière, perte de possibilités d’affaires ou d’emploi, préjudice physique, humiliation, atteinte à la réputation, etc.)?</w:t>
      </w:r>
    </w:p>
    <w:p w14:paraId="1105D147"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Savez-vous qui a reçu l’information et quel est le risque d’accès, d’utilisation ou de divulgation?</w:t>
      </w:r>
    </w:p>
    <w:p w14:paraId="273A4013"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 préjudice pourrait résulter de la violation pour l’organisation (p. ex., perte de confiance, perte d’actifs, exposition financière, procédures judiciaires, etc.)</w:t>
      </w:r>
    </w:p>
    <w:p w14:paraId="00B8E3FC" w14:textId="77777777" w:rsidR="006B3B6A"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 préjudice pourrait causer au public à la suite de la notification de l’atteinte (p. ex., risque pour la santé publique ou risque pour la sécurité publique</w:t>
      </w:r>
      <w:proofErr w:type="gramStart"/>
      <w:r w:rsidRPr="00DE5D6D">
        <w:rPr>
          <w:sz w:val="22"/>
          <w:szCs w:val="22"/>
          <w:lang w:val="fr"/>
        </w:rPr>
        <w:t>)?</w:t>
      </w:r>
      <w:proofErr w:type="gramEnd"/>
    </w:p>
    <w:p w14:paraId="500EEE2C" w14:textId="77777777" w:rsidR="006B3B6A" w:rsidRPr="00DE5D6D" w:rsidRDefault="006B3B6A" w:rsidP="006B3B6A">
      <w:pPr>
        <w:pStyle w:val="Heading3"/>
        <w:shd w:val="clear" w:color="auto" w:fill="FFFFFF"/>
        <w:rPr>
          <w:rFonts w:ascii="Arial" w:hAnsi="Arial" w:cs="Arial"/>
          <w:sz w:val="22"/>
          <w:szCs w:val="22"/>
          <w:lang w:val="en"/>
        </w:rPr>
      </w:pPr>
      <w:r w:rsidRPr="00DE5D6D">
        <w:rPr>
          <w:sz w:val="22"/>
          <w:szCs w:val="22"/>
          <w:lang w:val="fr"/>
        </w:rPr>
        <w:t>Étape 3 : Notification</w:t>
      </w:r>
    </w:p>
    <w:p w14:paraId="67D3ED98" w14:textId="77777777" w:rsidR="006B3B6A" w:rsidRPr="00DE5D6D" w:rsidRDefault="006B3B6A" w:rsidP="007709B8">
      <w:pPr>
        <w:pStyle w:val="NormalWeb"/>
        <w:shd w:val="clear" w:color="auto" w:fill="FFFFFF"/>
        <w:spacing w:before="0" w:beforeAutospacing="0" w:after="0" w:afterAutospacing="0"/>
        <w:rPr>
          <w:rFonts w:ascii="Arial" w:hAnsi="Arial" w:cs="Arial"/>
          <w:sz w:val="22"/>
          <w:szCs w:val="22"/>
          <w:lang w:val="en"/>
        </w:rPr>
      </w:pPr>
      <w:r w:rsidRPr="00DE5D6D">
        <w:rPr>
          <w:rStyle w:val="Strong"/>
          <w:sz w:val="22"/>
          <w:szCs w:val="22"/>
          <w:lang w:val="fr"/>
        </w:rPr>
        <w:t>i) Les personnes touchées devraient-elles être avisées?</w:t>
      </w:r>
    </w:p>
    <w:p w14:paraId="484EBCD4"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Quelles sont les attentes raisonnables des personnes concernées?</w:t>
      </w:r>
    </w:p>
    <w:p w14:paraId="0FAEFE57"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sz w:val="22"/>
          <w:szCs w:val="22"/>
          <w:lang w:val="fr"/>
        </w:rPr>
        <w:t>Quel est le risque de préjudice pour l’individu? Existe-t-il un risque raisonnable de vol d’identité ou de fraude?</w:t>
      </w:r>
    </w:p>
    <w:p w14:paraId="4760039B" w14:textId="77777777" w:rsidR="006B3B6A" w:rsidRPr="00DE5D6D" w:rsidRDefault="006B3B6A" w:rsidP="007709B8">
      <w:pPr>
        <w:numPr>
          <w:ilvl w:val="0"/>
          <w:numId w:val="17"/>
        </w:numPr>
        <w:shd w:val="clear" w:color="auto" w:fill="FFFFFF"/>
        <w:rPr>
          <w:rFonts w:ascii="Arial" w:hAnsi="Arial" w:cs="Arial"/>
          <w:sz w:val="22"/>
          <w:szCs w:val="22"/>
          <w:lang w:val="en"/>
        </w:rPr>
      </w:pPr>
      <w:r w:rsidRPr="00DE5D6D">
        <w:rPr>
          <w:sz w:val="22"/>
          <w:szCs w:val="22"/>
          <w:lang w:val="fr"/>
        </w:rPr>
        <w:t>Y a-t-il un risque de préjudice physique? Y a-t-il un risque d’humiliation ou d’atteinte à la réputation de l’individu ?</w:t>
      </w:r>
    </w:p>
    <w:p w14:paraId="49772D65" w14:textId="77777777" w:rsidR="006B3B6A" w:rsidRPr="00DE5D6D" w:rsidRDefault="006B3B6A" w:rsidP="006B3B6A">
      <w:pPr>
        <w:numPr>
          <w:ilvl w:val="0"/>
          <w:numId w:val="17"/>
        </w:numPr>
        <w:shd w:val="clear" w:color="auto" w:fill="FFFFFF"/>
        <w:spacing w:before="100" w:beforeAutospacing="1" w:after="100" w:afterAutospacing="1"/>
        <w:rPr>
          <w:rFonts w:ascii="Arial" w:hAnsi="Arial" w:cs="Arial"/>
          <w:sz w:val="22"/>
          <w:szCs w:val="22"/>
          <w:lang w:val="en"/>
        </w:rPr>
      </w:pPr>
      <w:r w:rsidRPr="00DE5D6D">
        <w:rPr>
          <w:sz w:val="22"/>
          <w:szCs w:val="22"/>
          <w:lang w:val="fr"/>
        </w:rPr>
        <w:t>Quelles sont les obligations légales et contractuelles de l’organisation?</w:t>
      </w:r>
    </w:p>
    <w:p w14:paraId="7C155E98" w14:textId="77777777" w:rsidR="006B3B6A" w:rsidRPr="00DE5D6D" w:rsidRDefault="006B3B6A" w:rsidP="006B3B6A">
      <w:pPr>
        <w:numPr>
          <w:ilvl w:val="0"/>
          <w:numId w:val="17"/>
        </w:numPr>
        <w:shd w:val="clear" w:color="auto" w:fill="FFFFFF"/>
        <w:spacing w:before="100" w:beforeAutospacing="1" w:after="100" w:afterAutospacing="1"/>
        <w:rPr>
          <w:rFonts w:ascii="Arial" w:hAnsi="Arial" w:cs="Arial"/>
          <w:sz w:val="22"/>
          <w:szCs w:val="22"/>
          <w:lang w:val="en"/>
        </w:rPr>
      </w:pPr>
      <w:r w:rsidRPr="00DE5D6D">
        <w:rPr>
          <w:sz w:val="22"/>
          <w:szCs w:val="22"/>
          <w:lang w:val="fr"/>
        </w:rPr>
        <w:t>Si vous décidez que les personnes touchées n’ont pas besoin d’être avisées, notez vos raisons.</w:t>
      </w:r>
    </w:p>
    <w:p w14:paraId="5ADAE46E" w14:textId="77777777" w:rsidR="006B3B6A" w:rsidRPr="00DE5D6D" w:rsidRDefault="006B3B6A" w:rsidP="00B44131">
      <w:pPr>
        <w:pStyle w:val="NormalWeb"/>
        <w:shd w:val="clear" w:color="auto" w:fill="FFFFFF"/>
        <w:spacing w:before="0" w:beforeAutospacing="0" w:after="0" w:afterAutospacing="0"/>
        <w:rPr>
          <w:rFonts w:ascii="Arial" w:hAnsi="Arial" w:cs="Arial"/>
          <w:sz w:val="22"/>
          <w:szCs w:val="22"/>
          <w:lang w:val="en"/>
        </w:rPr>
      </w:pPr>
      <w:r w:rsidRPr="00DE5D6D">
        <w:rPr>
          <w:rStyle w:val="Strong"/>
          <w:sz w:val="22"/>
          <w:szCs w:val="22"/>
          <w:lang w:val="fr"/>
        </w:rPr>
        <w:lastRenderedPageBreak/>
        <w:t>(ii) Si les personnes touchées doivent être avisées, quand et qui les avisera?</w:t>
      </w:r>
    </w:p>
    <w:p w14:paraId="1A7A2981" w14:textId="77777777" w:rsidR="006B3B6A" w:rsidRPr="00DE5D6D" w:rsidRDefault="006B3B6A" w:rsidP="00B44131">
      <w:pPr>
        <w:numPr>
          <w:ilvl w:val="0"/>
          <w:numId w:val="12"/>
        </w:numPr>
        <w:shd w:val="clear" w:color="auto" w:fill="FFFFFF"/>
        <w:rPr>
          <w:rFonts w:ascii="Arial" w:hAnsi="Arial" w:cs="Arial"/>
          <w:sz w:val="22"/>
          <w:szCs w:val="22"/>
          <w:lang w:val="en"/>
        </w:rPr>
      </w:pPr>
      <w:r w:rsidRPr="00DE5D6D">
        <w:rPr>
          <w:sz w:val="22"/>
          <w:szCs w:val="22"/>
          <w:lang w:val="fr"/>
        </w:rPr>
        <w:t>Quelle forme de notification utiliserez-vous (p. ex., par téléphone, lettre, courriel ou en personne, site Web, médias, etc.)?</w:t>
      </w:r>
    </w:p>
    <w:p w14:paraId="5B96EFA9" w14:textId="77777777" w:rsidR="006B3B6A" w:rsidRPr="00DE5D6D" w:rsidRDefault="006B3B6A" w:rsidP="00B44131">
      <w:pPr>
        <w:numPr>
          <w:ilvl w:val="0"/>
          <w:numId w:val="12"/>
        </w:numPr>
        <w:shd w:val="clear" w:color="auto" w:fill="FFFFFF"/>
        <w:rPr>
          <w:rFonts w:ascii="Arial" w:hAnsi="Arial" w:cs="Arial"/>
          <w:sz w:val="22"/>
          <w:szCs w:val="22"/>
          <w:lang w:val="en"/>
        </w:rPr>
      </w:pPr>
      <w:r w:rsidRPr="00DE5D6D">
        <w:rPr>
          <w:sz w:val="22"/>
          <w:szCs w:val="22"/>
          <w:lang w:val="fr"/>
        </w:rPr>
        <w:t>Qui avisera les personnes touchées? Avez-vous besoin d’impliquer une autre partie?</w:t>
      </w:r>
    </w:p>
    <w:p w14:paraId="48751045" w14:textId="77777777" w:rsidR="006B3B6A" w:rsidRDefault="006B3B6A" w:rsidP="00B44131">
      <w:pPr>
        <w:numPr>
          <w:ilvl w:val="0"/>
          <w:numId w:val="12"/>
        </w:numPr>
        <w:shd w:val="clear" w:color="auto" w:fill="FFFFFF"/>
        <w:rPr>
          <w:rFonts w:ascii="Arial" w:hAnsi="Arial" w:cs="Arial"/>
          <w:sz w:val="22"/>
          <w:szCs w:val="22"/>
          <w:lang w:val="en"/>
        </w:rPr>
      </w:pPr>
      <w:r w:rsidRPr="00DE5D6D">
        <w:rPr>
          <w:sz w:val="22"/>
          <w:szCs w:val="22"/>
          <w:lang w:val="fr"/>
        </w:rPr>
        <w:t xml:space="preserve">Si les autorités chargées de l’application de la loi sont impliquées, la notification doit-elle être retardée pour s’assurer que l’enquête n’est pas </w:t>
      </w:r>
      <w:proofErr w:type="gramStart"/>
      <w:r w:rsidRPr="00DE5D6D">
        <w:rPr>
          <w:sz w:val="22"/>
          <w:szCs w:val="22"/>
          <w:lang w:val="fr"/>
        </w:rPr>
        <w:t>compromise?</w:t>
      </w:r>
      <w:proofErr w:type="gramEnd"/>
    </w:p>
    <w:p w14:paraId="4DFDF3CB" w14:textId="77777777" w:rsidR="00B44131" w:rsidRDefault="00B44131" w:rsidP="00B44131">
      <w:pPr>
        <w:shd w:val="clear" w:color="auto" w:fill="FFFFFF"/>
        <w:ind w:left="1080"/>
        <w:rPr>
          <w:rFonts w:ascii="Arial" w:hAnsi="Arial" w:cs="Arial"/>
          <w:sz w:val="22"/>
          <w:szCs w:val="22"/>
          <w:lang w:val="en"/>
        </w:rPr>
      </w:pPr>
    </w:p>
    <w:p w14:paraId="227E8C96" w14:textId="77777777" w:rsidR="006B3B6A" w:rsidRPr="00B44131" w:rsidRDefault="006B3B6A" w:rsidP="00B44131">
      <w:pPr>
        <w:pStyle w:val="NormalWeb"/>
        <w:shd w:val="clear" w:color="auto" w:fill="FFFFFF"/>
        <w:spacing w:before="0" w:beforeAutospacing="0" w:after="0" w:afterAutospacing="0"/>
        <w:rPr>
          <w:rStyle w:val="Strong"/>
        </w:rPr>
      </w:pPr>
      <w:r w:rsidRPr="00DE5D6D">
        <w:rPr>
          <w:rStyle w:val="Strong"/>
          <w:sz w:val="22"/>
          <w:szCs w:val="22"/>
          <w:lang w:val="fr"/>
        </w:rPr>
        <w:t>(iii) Quoi et qui devrait être inclus dans la notification?</w:t>
      </w:r>
    </w:p>
    <w:p w14:paraId="6BE42829" w14:textId="77777777" w:rsidR="006B3B6A" w:rsidRPr="00DE5D6D" w:rsidRDefault="006B3B6A" w:rsidP="00B44131">
      <w:pPr>
        <w:pStyle w:val="NormalWeb"/>
        <w:shd w:val="clear" w:color="auto" w:fill="FFFFFF"/>
        <w:spacing w:before="0" w:beforeAutospacing="0" w:after="0" w:afterAutospacing="0"/>
        <w:rPr>
          <w:rFonts w:ascii="Arial" w:hAnsi="Arial" w:cs="Arial"/>
          <w:sz w:val="22"/>
          <w:szCs w:val="22"/>
          <w:lang w:val="en"/>
        </w:rPr>
      </w:pPr>
      <w:r w:rsidRPr="00DE5D6D">
        <w:rPr>
          <w:sz w:val="22"/>
          <w:szCs w:val="22"/>
          <w:lang w:val="fr"/>
        </w:rPr>
        <w:t>Selon les circonstances, les avis peuvent inclure certains des éléments suivants, mais veillez à limiter la quantité de renseignements personnels divulgués dans l’avis à ce qui est nécessaire :</w:t>
      </w:r>
    </w:p>
    <w:p w14:paraId="2AE5ACA6" w14:textId="77777777" w:rsidR="006B3B6A" w:rsidRPr="00DE5D6D" w:rsidRDefault="006B3B6A" w:rsidP="00B44131">
      <w:pPr>
        <w:numPr>
          <w:ilvl w:val="0"/>
          <w:numId w:val="19"/>
        </w:numPr>
        <w:shd w:val="clear" w:color="auto" w:fill="FFFFFF"/>
        <w:rPr>
          <w:rFonts w:ascii="Arial" w:hAnsi="Arial" w:cs="Arial"/>
          <w:sz w:val="22"/>
          <w:szCs w:val="22"/>
          <w:lang w:val="en"/>
        </w:rPr>
      </w:pPr>
      <w:proofErr w:type="gramStart"/>
      <w:r w:rsidRPr="00DE5D6D">
        <w:rPr>
          <w:sz w:val="22"/>
          <w:szCs w:val="22"/>
          <w:lang w:val="fr"/>
        </w:rPr>
        <w:t>une</w:t>
      </w:r>
      <w:proofErr w:type="gramEnd"/>
      <w:r w:rsidRPr="00DE5D6D">
        <w:rPr>
          <w:sz w:val="22"/>
          <w:szCs w:val="22"/>
          <w:lang w:val="fr"/>
        </w:rPr>
        <w:t xml:space="preserve"> description des renseignements personnels visés par l’atteinte à la vie privée;</w:t>
      </w:r>
    </w:p>
    <w:p w14:paraId="481D2A9B" w14:textId="77777777" w:rsidR="006B3B6A" w:rsidRPr="00DE5D6D" w:rsidRDefault="006B3B6A" w:rsidP="00B44131">
      <w:pPr>
        <w:numPr>
          <w:ilvl w:val="0"/>
          <w:numId w:val="19"/>
        </w:numPr>
        <w:shd w:val="clear" w:color="auto" w:fill="FFFFFF"/>
        <w:rPr>
          <w:rFonts w:ascii="Arial" w:hAnsi="Arial" w:cs="Arial"/>
          <w:sz w:val="22"/>
          <w:szCs w:val="22"/>
          <w:lang w:val="en"/>
        </w:rPr>
      </w:pPr>
      <w:proofErr w:type="gramStart"/>
      <w:r w:rsidRPr="00DE5D6D">
        <w:rPr>
          <w:sz w:val="22"/>
          <w:szCs w:val="22"/>
          <w:lang w:val="fr"/>
        </w:rPr>
        <w:t>les</w:t>
      </w:r>
      <w:proofErr w:type="gramEnd"/>
      <w:r w:rsidRPr="00DE5D6D">
        <w:rPr>
          <w:sz w:val="22"/>
          <w:szCs w:val="22"/>
          <w:lang w:val="fr"/>
        </w:rPr>
        <w:t xml:space="preserve"> coordonnées de votre organisation qui peuvent répondre aux questions ou fournir de plus amples renseignements;</w:t>
      </w:r>
    </w:p>
    <w:p w14:paraId="21F84F08" w14:textId="77777777" w:rsidR="006B3B6A" w:rsidRPr="00DE5D6D" w:rsidRDefault="006B3B6A" w:rsidP="00B44131">
      <w:pPr>
        <w:numPr>
          <w:ilvl w:val="0"/>
          <w:numId w:val="19"/>
        </w:numPr>
        <w:shd w:val="clear" w:color="auto" w:fill="FFFFFF"/>
        <w:rPr>
          <w:rFonts w:ascii="Arial" w:hAnsi="Arial" w:cs="Arial"/>
          <w:sz w:val="22"/>
          <w:szCs w:val="22"/>
          <w:lang w:val="en"/>
        </w:rPr>
      </w:pPr>
      <w:proofErr w:type="gramStart"/>
      <w:r w:rsidRPr="00DE5D6D">
        <w:rPr>
          <w:sz w:val="22"/>
          <w:szCs w:val="22"/>
          <w:lang w:val="fr"/>
        </w:rPr>
        <w:t>si</w:t>
      </w:r>
      <w:proofErr w:type="gramEnd"/>
      <w:r w:rsidRPr="00DE5D6D">
        <w:rPr>
          <w:sz w:val="22"/>
          <w:szCs w:val="22"/>
          <w:lang w:val="fr"/>
        </w:rPr>
        <w:t xml:space="preserve"> votre organisation a avisé le bureau d’un commissaire à la protection de la vie privée;</w:t>
      </w:r>
    </w:p>
    <w:p w14:paraId="4DFCADC3"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sz w:val="22"/>
          <w:szCs w:val="22"/>
          <w:lang w:val="fr"/>
        </w:rPr>
        <w:t xml:space="preserve">Le bureau des commissaires à la protection de la vie privée devrait-il être informé? </w:t>
      </w:r>
    </w:p>
    <w:p w14:paraId="71A2F318"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sz w:val="22"/>
          <w:szCs w:val="22"/>
          <w:lang w:val="fr"/>
        </w:rPr>
        <w:t>La police ou toute autre partie devrait-elle être informée? Cela peut inclure les assureurs; les organismes professionnels ou autres organismes de réglementation; les sociétés émettrices de cartes de crédit</w:t>
      </w:r>
      <w:r w:rsidR="00280AC2">
        <w:rPr>
          <w:sz w:val="22"/>
          <w:szCs w:val="22"/>
          <w:lang w:val="fr"/>
        </w:rPr>
        <w:t>,</w:t>
      </w:r>
      <w:r>
        <w:rPr>
          <w:lang w:val="fr"/>
        </w:rPr>
        <w:t xml:space="preserve"> les institutions </w:t>
      </w:r>
      <w:r w:rsidRPr="00DE5D6D">
        <w:rPr>
          <w:sz w:val="22"/>
          <w:szCs w:val="22"/>
          <w:lang w:val="fr"/>
        </w:rPr>
        <w:t xml:space="preserve"> financières ou les agences d’évaluation du crédit; d’autres parties internes ou externes telles que des sous-traitants tiers, des unités commerciales internes qui n’ont pas été informées auparavant de l’atteinte à la vie privée</w:t>
      </w:r>
    </w:p>
    <w:p w14:paraId="1354D715" w14:textId="77777777" w:rsidR="006B3B6A" w:rsidRPr="00DE5D6D" w:rsidRDefault="006B3B6A" w:rsidP="006B3B6A">
      <w:pPr>
        <w:pStyle w:val="Heading3"/>
        <w:shd w:val="clear" w:color="auto" w:fill="FFFFFF"/>
        <w:rPr>
          <w:rFonts w:ascii="Arial" w:hAnsi="Arial" w:cs="Arial"/>
          <w:sz w:val="22"/>
          <w:szCs w:val="22"/>
          <w:lang w:val="en"/>
        </w:rPr>
      </w:pPr>
      <w:r w:rsidRPr="00DE5D6D">
        <w:rPr>
          <w:sz w:val="22"/>
          <w:szCs w:val="22"/>
          <w:lang w:val="fr"/>
        </w:rPr>
        <w:t>Étape 4 : Prévention des atteintes futures</w:t>
      </w:r>
    </w:p>
    <w:p w14:paraId="38CC01BE" w14:textId="77777777" w:rsidR="00B44131" w:rsidRDefault="006B3B6A" w:rsidP="00B44131">
      <w:pPr>
        <w:numPr>
          <w:ilvl w:val="0"/>
          <w:numId w:val="18"/>
        </w:numPr>
        <w:shd w:val="clear" w:color="auto" w:fill="FFFFFF"/>
        <w:rPr>
          <w:rFonts w:ascii="Arial" w:hAnsi="Arial" w:cs="Arial"/>
          <w:sz w:val="22"/>
          <w:szCs w:val="22"/>
          <w:lang w:val="en"/>
        </w:rPr>
      </w:pPr>
      <w:r w:rsidRPr="00DE5D6D">
        <w:rPr>
          <w:sz w:val="22"/>
          <w:szCs w:val="22"/>
          <w:lang w:val="fr"/>
        </w:rPr>
        <w:t>Quelles mesures à court ou à long terme devez-vous prendre pour corriger la situation (p. ex., formation du personnel, examen ou élaboration de politiques, vérification)?</w:t>
      </w:r>
    </w:p>
    <w:p w14:paraId="056BA9F2" w14:textId="77777777" w:rsidR="006B3B6A" w:rsidRDefault="00B44131" w:rsidP="00A25D68">
      <w:pPr>
        <w:shd w:val="clear" w:color="auto" w:fill="FFFFFF"/>
        <w:ind w:left="2520" w:firstLine="360"/>
        <w:rPr>
          <w:rFonts w:ascii="Arial" w:hAnsi="Arial" w:cs="Arial"/>
          <w:b/>
          <w:bCs/>
          <w:sz w:val="22"/>
          <w:szCs w:val="22"/>
          <w:lang w:val="en"/>
        </w:rPr>
      </w:pPr>
      <w:r>
        <w:rPr>
          <w:sz w:val="22"/>
          <w:szCs w:val="22"/>
          <w:lang w:val="fr"/>
        </w:rPr>
        <w:br w:type="page"/>
      </w:r>
      <w:bookmarkEnd w:id="3"/>
      <w:bookmarkEnd w:id="4"/>
      <w:r w:rsidR="006B3B6A" w:rsidRPr="00B44131">
        <w:rPr>
          <w:b/>
          <w:sz w:val="22"/>
          <w:szCs w:val="22"/>
          <w:lang w:val="fr"/>
        </w:rPr>
        <w:lastRenderedPageBreak/>
        <w:t>Formulaire d’incident/de signalement d’atteinte à la vie privée</w:t>
      </w:r>
    </w:p>
    <w:p w14:paraId="0E636D2D" w14:textId="77777777" w:rsidR="00BC77AD" w:rsidRPr="00B44131" w:rsidRDefault="00BC77AD" w:rsidP="00B44131">
      <w:pPr>
        <w:shd w:val="clear" w:color="auto" w:fill="FFFFFF"/>
        <w:jc w:val="center"/>
        <w:outlineLvl w:val="2"/>
        <w:rPr>
          <w:rFonts w:ascii="Arial" w:hAnsi="Arial" w:cs="Arial"/>
          <w:b/>
          <w:bCs/>
          <w:sz w:val="22"/>
          <w:szCs w:val="22"/>
          <w:lang w:val="en"/>
        </w:rPr>
      </w:pPr>
    </w:p>
    <w:p w14:paraId="17601D09" w14:textId="77777777" w:rsidR="00B44131" w:rsidRPr="00B44131" w:rsidRDefault="00B44131" w:rsidP="006B3B6A">
      <w:pPr>
        <w:jc w:val="center"/>
        <w:rPr>
          <w:rFonts w:ascii="Arial" w:hAnsi="Arial" w:cs="Arial"/>
          <w:b/>
          <w:sz w:val="22"/>
          <w:szCs w:val="22"/>
        </w:rP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660"/>
      </w:tblGrid>
      <w:tr w:rsidR="006B3B6A" w:rsidRPr="00DE5D6D" w14:paraId="44DB6AFE" w14:textId="77777777" w:rsidTr="00B44131">
        <w:tc>
          <w:tcPr>
            <w:tcW w:w="4140" w:type="dxa"/>
            <w:shd w:val="clear" w:color="auto" w:fill="CCCCCC"/>
          </w:tcPr>
          <w:p w14:paraId="5D4692E6" w14:textId="77777777" w:rsidR="006B3B6A" w:rsidRPr="00DE5D6D" w:rsidRDefault="006B3B6A" w:rsidP="0004073C">
            <w:pPr>
              <w:rPr>
                <w:rFonts w:ascii="Arial" w:hAnsi="Arial" w:cs="Arial"/>
                <w:sz w:val="22"/>
                <w:szCs w:val="22"/>
              </w:rPr>
            </w:pPr>
            <w:r w:rsidRPr="00DE5D6D">
              <w:rPr>
                <w:sz w:val="22"/>
                <w:szCs w:val="22"/>
                <w:lang w:val="fr"/>
              </w:rPr>
              <w:t>Date</w:t>
            </w:r>
            <w:r w:rsidR="00B44131">
              <w:rPr>
                <w:sz w:val="22"/>
                <w:szCs w:val="22"/>
                <w:lang w:val="fr"/>
              </w:rPr>
              <w:t>:</w:t>
            </w:r>
          </w:p>
        </w:tc>
        <w:tc>
          <w:tcPr>
            <w:tcW w:w="6660" w:type="dxa"/>
            <w:shd w:val="clear" w:color="auto" w:fill="F3F3F3"/>
          </w:tcPr>
          <w:p w14:paraId="777E56F8" w14:textId="77777777" w:rsidR="006B3B6A" w:rsidRPr="00DE5D6D" w:rsidRDefault="006B3B6A" w:rsidP="0004073C">
            <w:pPr>
              <w:rPr>
                <w:rFonts w:ascii="Arial" w:hAnsi="Arial" w:cs="Arial"/>
                <w:sz w:val="22"/>
                <w:szCs w:val="22"/>
              </w:rPr>
            </w:pPr>
          </w:p>
        </w:tc>
      </w:tr>
      <w:tr w:rsidR="006B3B6A" w:rsidRPr="00DE5D6D" w14:paraId="03975647" w14:textId="77777777" w:rsidTr="00B44131">
        <w:trPr>
          <w:trHeight w:val="647"/>
        </w:trPr>
        <w:tc>
          <w:tcPr>
            <w:tcW w:w="4140" w:type="dxa"/>
            <w:shd w:val="clear" w:color="auto" w:fill="CCCCCC"/>
          </w:tcPr>
          <w:p w14:paraId="30A478B4" w14:textId="77777777" w:rsidR="006B3B6A" w:rsidRPr="00DE5D6D" w:rsidRDefault="006B3B6A" w:rsidP="0004073C">
            <w:pPr>
              <w:rPr>
                <w:rFonts w:ascii="Arial" w:hAnsi="Arial" w:cs="Arial"/>
                <w:sz w:val="22"/>
                <w:szCs w:val="22"/>
              </w:rPr>
            </w:pPr>
            <w:r w:rsidRPr="00DE5D6D">
              <w:rPr>
                <w:sz w:val="22"/>
                <w:szCs w:val="22"/>
                <w:lang w:val="fr"/>
              </w:rPr>
              <w:t>Nom de la personne qui remplit le formulaire</w:t>
            </w:r>
          </w:p>
        </w:tc>
        <w:tc>
          <w:tcPr>
            <w:tcW w:w="6660" w:type="dxa"/>
            <w:shd w:val="clear" w:color="auto" w:fill="F3F3F3"/>
          </w:tcPr>
          <w:p w14:paraId="30B7507B" w14:textId="77777777" w:rsidR="006B3B6A" w:rsidRPr="00DE5D6D" w:rsidRDefault="006B3B6A" w:rsidP="0004073C">
            <w:pPr>
              <w:rPr>
                <w:rFonts w:ascii="Arial" w:hAnsi="Arial" w:cs="Arial"/>
                <w:sz w:val="22"/>
                <w:szCs w:val="22"/>
              </w:rPr>
            </w:pPr>
          </w:p>
        </w:tc>
      </w:tr>
      <w:tr w:rsidR="006B3B6A" w:rsidRPr="00DE5D6D" w14:paraId="00CB4023" w14:textId="77777777" w:rsidTr="00B44131">
        <w:trPr>
          <w:trHeight w:val="548"/>
        </w:trPr>
        <w:tc>
          <w:tcPr>
            <w:tcW w:w="4140" w:type="dxa"/>
            <w:shd w:val="clear" w:color="auto" w:fill="CCCCCC"/>
          </w:tcPr>
          <w:p w14:paraId="5FD5A23B" w14:textId="77777777" w:rsidR="006B3B6A" w:rsidRPr="00DE5D6D" w:rsidRDefault="006B3B6A" w:rsidP="0004073C">
            <w:pPr>
              <w:rPr>
                <w:rFonts w:ascii="Arial" w:hAnsi="Arial" w:cs="Arial"/>
                <w:sz w:val="22"/>
                <w:szCs w:val="22"/>
              </w:rPr>
            </w:pPr>
            <w:r w:rsidRPr="00DE5D6D">
              <w:rPr>
                <w:sz w:val="22"/>
                <w:szCs w:val="22"/>
                <w:lang w:val="fr"/>
              </w:rPr>
              <w:t>Lieu et date de l’incident</w:t>
            </w:r>
          </w:p>
        </w:tc>
        <w:tc>
          <w:tcPr>
            <w:tcW w:w="6660" w:type="dxa"/>
            <w:shd w:val="clear" w:color="auto" w:fill="F3F3F3"/>
          </w:tcPr>
          <w:p w14:paraId="21BD935E" w14:textId="77777777" w:rsidR="006B3B6A" w:rsidRPr="00DE5D6D" w:rsidRDefault="006B3B6A" w:rsidP="0004073C">
            <w:pPr>
              <w:rPr>
                <w:rFonts w:ascii="Arial" w:hAnsi="Arial" w:cs="Arial"/>
                <w:sz w:val="22"/>
                <w:szCs w:val="22"/>
              </w:rPr>
            </w:pPr>
          </w:p>
        </w:tc>
      </w:tr>
      <w:tr w:rsidR="006B3B6A" w:rsidRPr="00DE5D6D" w14:paraId="1E5A39FA" w14:textId="77777777" w:rsidTr="00B44131">
        <w:trPr>
          <w:trHeight w:val="1457"/>
        </w:trPr>
        <w:tc>
          <w:tcPr>
            <w:tcW w:w="4140" w:type="dxa"/>
            <w:shd w:val="clear" w:color="auto" w:fill="CCCCCC"/>
          </w:tcPr>
          <w:p w14:paraId="10684108" w14:textId="77777777" w:rsidR="006B3B6A" w:rsidRPr="00DE5D6D" w:rsidRDefault="006B3B6A" w:rsidP="0004073C">
            <w:pPr>
              <w:rPr>
                <w:rFonts w:ascii="Arial" w:hAnsi="Arial" w:cs="Arial"/>
                <w:sz w:val="22"/>
                <w:szCs w:val="22"/>
              </w:rPr>
            </w:pPr>
            <w:r w:rsidRPr="00DE5D6D">
              <w:rPr>
                <w:sz w:val="22"/>
                <w:szCs w:val="22"/>
                <w:lang w:val="fr"/>
              </w:rPr>
              <w:t>Description de l’incident</w:t>
            </w:r>
          </w:p>
        </w:tc>
        <w:tc>
          <w:tcPr>
            <w:tcW w:w="6660" w:type="dxa"/>
            <w:shd w:val="clear" w:color="auto" w:fill="F3F3F3"/>
          </w:tcPr>
          <w:p w14:paraId="0A9379DF" w14:textId="77777777" w:rsidR="006B3B6A" w:rsidRPr="00DE5D6D" w:rsidRDefault="006B3B6A" w:rsidP="0004073C">
            <w:pPr>
              <w:rPr>
                <w:rFonts w:ascii="Arial" w:hAnsi="Arial" w:cs="Arial"/>
                <w:sz w:val="22"/>
                <w:szCs w:val="22"/>
              </w:rPr>
            </w:pPr>
          </w:p>
          <w:p w14:paraId="56B71433" w14:textId="77777777" w:rsidR="006B3B6A" w:rsidRPr="00DE5D6D" w:rsidRDefault="006B3B6A" w:rsidP="0004073C">
            <w:pPr>
              <w:rPr>
                <w:rFonts w:ascii="Arial" w:hAnsi="Arial" w:cs="Arial"/>
                <w:sz w:val="22"/>
                <w:szCs w:val="22"/>
              </w:rPr>
            </w:pPr>
          </w:p>
          <w:p w14:paraId="488EC2DA" w14:textId="77777777" w:rsidR="006B3B6A" w:rsidRPr="00DE5D6D" w:rsidRDefault="006B3B6A" w:rsidP="0004073C">
            <w:pPr>
              <w:rPr>
                <w:rFonts w:ascii="Arial" w:hAnsi="Arial" w:cs="Arial"/>
                <w:sz w:val="22"/>
                <w:szCs w:val="22"/>
              </w:rPr>
            </w:pPr>
          </w:p>
          <w:p w14:paraId="27D610F2" w14:textId="77777777" w:rsidR="006B3B6A" w:rsidRPr="00DE5D6D" w:rsidRDefault="006B3B6A" w:rsidP="0004073C">
            <w:pPr>
              <w:rPr>
                <w:rFonts w:ascii="Arial" w:hAnsi="Arial" w:cs="Arial"/>
                <w:sz w:val="22"/>
                <w:szCs w:val="22"/>
              </w:rPr>
            </w:pPr>
          </w:p>
          <w:p w14:paraId="5A54CF08" w14:textId="77777777" w:rsidR="006B3B6A" w:rsidRPr="00DE5D6D" w:rsidRDefault="006B3B6A" w:rsidP="0004073C">
            <w:pPr>
              <w:rPr>
                <w:rFonts w:ascii="Arial" w:hAnsi="Arial" w:cs="Arial"/>
                <w:sz w:val="22"/>
                <w:szCs w:val="22"/>
              </w:rPr>
            </w:pPr>
          </w:p>
          <w:p w14:paraId="02974BD0" w14:textId="77777777" w:rsidR="006B3B6A" w:rsidRPr="00DE5D6D" w:rsidRDefault="006B3B6A" w:rsidP="0004073C">
            <w:pPr>
              <w:rPr>
                <w:rFonts w:ascii="Arial" w:hAnsi="Arial" w:cs="Arial"/>
                <w:sz w:val="22"/>
                <w:szCs w:val="22"/>
              </w:rPr>
            </w:pPr>
          </w:p>
          <w:p w14:paraId="01441F3E" w14:textId="77777777" w:rsidR="006B3B6A" w:rsidRPr="00DE5D6D" w:rsidRDefault="006B3B6A" w:rsidP="0004073C">
            <w:pPr>
              <w:rPr>
                <w:rFonts w:ascii="Arial" w:hAnsi="Arial" w:cs="Arial"/>
                <w:sz w:val="22"/>
                <w:szCs w:val="22"/>
              </w:rPr>
            </w:pPr>
          </w:p>
          <w:p w14:paraId="2D6F353D" w14:textId="77777777" w:rsidR="006B3B6A" w:rsidRPr="00DE5D6D" w:rsidRDefault="006B3B6A" w:rsidP="0004073C">
            <w:pPr>
              <w:rPr>
                <w:rFonts w:ascii="Arial" w:hAnsi="Arial" w:cs="Arial"/>
                <w:sz w:val="22"/>
                <w:szCs w:val="22"/>
              </w:rPr>
            </w:pPr>
          </w:p>
        </w:tc>
      </w:tr>
      <w:tr w:rsidR="006B3B6A" w:rsidRPr="00DE5D6D" w14:paraId="3D31A5A2" w14:textId="77777777" w:rsidTr="00B44131">
        <w:trPr>
          <w:trHeight w:val="728"/>
        </w:trPr>
        <w:tc>
          <w:tcPr>
            <w:tcW w:w="4140" w:type="dxa"/>
            <w:shd w:val="clear" w:color="auto" w:fill="CCCCCC"/>
          </w:tcPr>
          <w:p w14:paraId="066EE3D5" w14:textId="77777777" w:rsidR="006B3B6A" w:rsidRPr="00DE5D6D" w:rsidRDefault="006B3B6A" w:rsidP="0004073C">
            <w:pPr>
              <w:rPr>
                <w:rFonts w:ascii="Arial" w:hAnsi="Arial" w:cs="Arial"/>
                <w:sz w:val="22"/>
                <w:szCs w:val="22"/>
              </w:rPr>
            </w:pPr>
            <w:r w:rsidRPr="00DE5D6D">
              <w:rPr>
                <w:sz w:val="22"/>
                <w:szCs w:val="22"/>
                <w:lang w:val="fr"/>
              </w:rPr>
              <w:t>Cause (si elle est connue)</w:t>
            </w:r>
          </w:p>
        </w:tc>
        <w:tc>
          <w:tcPr>
            <w:tcW w:w="6660" w:type="dxa"/>
            <w:shd w:val="clear" w:color="auto" w:fill="F3F3F3"/>
          </w:tcPr>
          <w:p w14:paraId="67272074" w14:textId="77777777" w:rsidR="006B3B6A" w:rsidRPr="00DE5D6D" w:rsidRDefault="006B3B6A" w:rsidP="0004073C">
            <w:pPr>
              <w:rPr>
                <w:rFonts w:ascii="Arial" w:hAnsi="Arial" w:cs="Arial"/>
                <w:sz w:val="22"/>
                <w:szCs w:val="22"/>
              </w:rPr>
            </w:pPr>
          </w:p>
          <w:p w14:paraId="631501EE" w14:textId="77777777" w:rsidR="006B3B6A" w:rsidRPr="00DE5D6D" w:rsidRDefault="006B3B6A" w:rsidP="0004073C">
            <w:pPr>
              <w:rPr>
                <w:rFonts w:ascii="Arial" w:hAnsi="Arial" w:cs="Arial"/>
                <w:sz w:val="22"/>
                <w:szCs w:val="22"/>
              </w:rPr>
            </w:pPr>
          </w:p>
          <w:p w14:paraId="37F7EC51" w14:textId="77777777" w:rsidR="006B3B6A" w:rsidRPr="00DE5D6D" w:rsidRDefault="006B3B6A" w:rsidP="0004073C">
            <w:pPr>
              <w:rPr>
                <w:rFonts w:ascii="Arial" w:hAnsi="Arial" w:cs="Arial"/>
                <w:sz w:val="22"/>
                <w:szCs w:val="22"/>
              </w:rPr>
            </w:pPr>
          </w:p>
        </w:tc>
      </w:tr>
      <w:tr w:rsidR="006B3B6A" w:rsidRPr="00DE5D6D" w14:paraId="63D4E4CD" w14:textId="77777777" w:rsidTr="00B44131">
        <w:trPr>
          <w:trHeight w:val="1097"/>
        </w:trPr>
        <w:tc>
          <w:tcPr>
            <w:tcW w:w="4140" w:type="dxa"/>
            <w:shd w:val="clear" w:color="auto" w:fill="CCCCCC"/>
          </w:tcPr>
          <w:p w14:paraId="34AC1942" w14:textId="77777777" w:rsidR="006B3B6A" w:rsidRPr="00DE5D6D" w:rsidRDefault="006B3B6A" w:rsidP="0004073C">
            <w:pPr>
              <w:rPr>
                <w:rFonts w:ascii="Arial" w:hAnsi="Arial" w:cs="Arial"/>
                <w:sz w:val="22"/>
                <w:szCs w:val="22"/>
              </w:rPr>
            </w:pPr>
            <w:r w:rsidRPr="00DE5D6D">
              <w:rPr>
                <w:sz w:val="22"/>
                <w:szCs w:val="22"/>
                <w:lang w:val="fr"/>
              </w:rPr>
              <w:t>Personne(s) affectée(s) (client, employé, conseiller,</w:t>
            </w:r>
            <w:r w:rsidRPr="00DE5D6D">
              <w:rPr>
                <w:sz w:val="22"/>
                <w:szCs w:val="22"/>
                <w:vertAlign w:val="superscript"/>
                <w:lang w:val="fr"/>
              </w:rPr>
              <w:t>3e</w:t>
            </w:r>
            <w:r w:rsidRPr="00DE5D6D">
              <w:rPr>
                <w:sz w:val="22"/>
                <w:szCs w:val="22"/>
                <w:lang w:val="fr"/>
              </w:rPr>
              <w:t xml:space="preserve"> partie)</w:t>
            </w:r>
          </w:p>
        </w:tc>
        <w:tc>
          <w:tcPr>
            <w:tcW w:w="6660" w:type="dxa"/>
            <w:shd w:val="clear" w:color="auto" w:fill="F3F3F3"/>
          </w:tcPr>
          <w:p w14:paraId="4951D7E9" w14:textId="77777777" w:rsidR="006B3B6A" w:rsidRPr="00DE5D6D" w:rsidRDefault="006B3B6A" w:rsidP="0004073C">
            <w:pPr>
              <w:rPr>
                <w:rFonts w:ascii="Arial" w:hAnsi="Arial" w:cs="Arial"/>
                <w:sz w:val="22"/>
                <w:szCs w:val="22"/>
              </w:rPr>
            </w:pPr>
          </w:p>
        </w:tc>
      </w:tr>
      <w:tr w:rsidR="006B3B6A" w:rsidRPr="00DE5D6D" w14:paraId="054CB76C" w14:textId="77777777" w:rsidTr="00B44131">
        <w:trPr>
          <w:trHeight w:val="998"/>
        </w:trPr>
        <w:tc>
          <w:tcPr>
            <w:tcW w:w="4140" w:type="dxa"/>
            <w:shd w:val="clear" w:color="auto" w:fill="CCCCCC"/>
          </w:tcPr>
          <w:p w14:paraId="795A8089" w14:textId="77777777" w:rsidR="006B3B6A" w:rsidRPr="00DE5D6D" w:rsidRDefault="006B3B6A" w:rsidP="0004073C">
            <w:pPr>
              <w:rPr>
                <w:rFonts w:ascii="Arial" w:hAnsi="Arial" w:cs="Arial"/>
                <w:sz w:val="22"/>
                <w:szCs w:val="22"/>
              </w:rPr>
            </w:pPr>
            <w:r w:rsidRPr="00DE5D6D">
              <w:rPr>
                <w:sz w:val="22"/>
                <w:szCs w:val="22"/>
                <w:lang w:val="fr"/>
              </w:rPr>
              <w:t>Type(s) de renseignements personnels en cause</w:t>
            </w:r>
          </w:p>
        </w:tc>
        <w:tc>
          <w:tcPr>
            <w:tcW w:w="6660" w:type="dxa"/>
            <w:shd w:val="clear" w:color="auto" w:fill="F3F3F3"/>
          </w:tcPr>
          <w:p w14:paraId="2001EF79" w14:textId="77777777" w:rsidR="006B3B6A" w:rsidRPr="00DE5D6D" w:rsidRDefault="006B3B6A" w:rsidP="0004073C">
            <w:pPr>
              <w:rPr>
                <w:rFonts w:ascii="Arial" w:hAnsi="Arial" w:cs="Arial"/>
                <w:sz w:val="22"/>
                <w:szCs w:val="22"/>
              </w:rPr>
            </w:pPr>
          </w:p>
        </w:tc>
      </w:tr>
      <w:tr w:rsidR="006B3B6A" w:rsidRPr="00DE5D6D" w14:paraId="6F5EE665" w14:textId="77777777" w:rsidTr="00B44131">
        <w:trPr>
          <w:trHeight w:val="1250"/>
        </w:trPr>
        <w:tc>
          <w:tcPr>
            <w:tcW w:w="4140" w:type="dxa"/>
            <w:shd w:val="clear" w:color="auto" w:fill="CCCCCC"/>
          </w:tcPr>
          <w:p w14:paraId="6B256221" w14:textId="77777777" w:rsidR="006B3B6A" w:rsidRPr="00DE5D6D" w:rsidRDefault="006B3B6A" w:rsidP="0004073C">
            <w:pPr>
              <w:rPr>
                <w:rFonts w:ascii="Arial" w:hAnsi="Arial" w:cs="Arial"/>
                <w:sz w:val="22"/>
                <w:szCs w:val="22"/>
              </w:rPr>
            </w:pPr>
            <w:r w:rsidRPr="00DE5D6D">
              <w:rPr>
                <w:sz w:val="22"/>
                <w:szCs w:val="22"/>
                <w:lang w:val="fr"/>
              </w:rPr>
              <w:t>Brève description des mesures prises pour contenir l’atteinte</w:t>
            </w:r>
          </w:p>
        </w:tc>
        <w:tc>
          <w:tcPr>
            <w:tcW w:w="6660" w:type="dxa"/>
            <w:shd w:val="clear" w:color="auto" w:fill="F3F3F3"/>
          </w:tcPr>
          <w:p w14:paraId="14327929" w14:textId="77777777" w:rsidR="006B3B6A" w:rsidRPr="00DE5D6D" w:rsidRDefault="006B3B6A" w:rsidP="0004073C">
            <w:pPr>
              <w:jc w:val="center"/>
              <w:rPr>
                <w:rFonts w:ascii="Arial" w:hAnsi="Arial" w:cs="Arial"/>
                <w:sz w:val="22"/>
                <w:szCs w:val="22"/>
              </w:rPr>
            </w:pPr>
          </w:p>
        </w:tc>
      </w:tr>
      <w:tr w:rsidR="006B3B6A" w:rsidRPr="00DE5D6D" w14:paraId="130AF385" w14:textId="77777777" w:rsidTr="00B44131">
        <w:tc>
          <w:tcPr>
            <w:tcW w:w="4140" w:type="dxa"/>
            <w:shd w:val="clear" w:color="auto" w:fill="CCCCCC"/>
          </w:tcPr>
          <w:p w14:paraId="26B99BFE" w14:textId="77777777" w:rsidR="006B3B6A" w:rsidRPr="00DE5D6D" w:rsidRDefault="006B3B6A" w:rsidP="0004073C">
            <w:pPr>
              <w:rPr>
                <w:rFonts w:ascii="Arial" w:hAnsi="Arial" w:cs="Arial"/>
                <w:sz w:val="22"/>
                <w:szCs w:val="22"/>
              </w:rPr>
            </w:pPr>
            <w:r w:rsidRPr="00DE5D6D">
              <w:rPr>
                <w:sz w:val="22"/>
                <w:szCs w:val="22"/>
                <w:lang w:val="fr"/>
              </w:rPr>
              <w:t>Qui a été avisé (y compris la date de notification)</w:t>
            </w:r>
          </w:p>
        </w:tc>
        <w:tc>
          <w:tcPr>
            <w:tcW w:w="6660" w:type="dxa"/>
            <w:shd w:val="clear" w:color="auto" w:fill="F3F3F3"/>
          </w:tcPr>
          <w:p w14:paraId="39A216F2" w14:textId="77777777" w:rsidR="006B3B6A" w:rsidRPr="00DE5D6D" w:rsidRDefault="006B3B6A" w:rsidP="0004073C">
            <w:pPr>
              <w:jc w:val="center"/>
              <w:rPr>
                <w:rFonts w:ascii="Arial" w:hAnsi="Arial" w:cs="Arial"/>
                <w:sz w:val="22"/>
                <w:szCs w:val="22"/>
              </w:rPr>
            </w:pPr>
          </w:p>
          <w:p w14:paraId="1A571A2F" w14:textId="77777777" w:rsidR="006B3B6A" w:rsidRPr="00DE5D6D" w:rsidRDefault="006B3B6A" w:rsidP="0004073C">
            <w:pPr>
              <w:jc w:val="center"/>
              <w:rPr>
                <w:rFonts w:ascii="Arial" w:hAnsi="Arial" w:cs="Arial"/>
                <w:sz w:val="22"/>
                <w:szCs w:val="22"/>
              </w:rPr>
            </w:pPr>
          </w:p>
          <w:p w14:paraId="1A942F81" w14:textId="77777777" w:rsidR="006B3B6A" w:rsidRPr="00DE5D6D" w:rsidRDefault="006B3B6A" w:rsidP="0004073C">
            <w:pPr>
              <w:jc w:val="center"/>
              <w:rPr>
                <w:rFonts w:ascii="Arial" w:hAnsi="Arial" w:cs="Arial"/>
                <w:sz w:val="22"/>
                <w:szCs w:val="22"/>
              </w:rPr>
            </w:pPr>
          </w:p>
          <w:p w14:paraId="41EF24B5" w14:textId="77777777" w:rsidR="006B3B6A" w:rsidRPr="00DE5D6D" w:rsidRDefault="006B3B6A" w:rsidP="0004073C">
            <w:pPr>
              <w:jc w:val="center"/>
              <w:rPr>
                <w:rFonts w:ascii="Arial" w:hAnsi="Arial" w:cs="Arial"/>
                <w:sz w:val="22"/>
                <w:szCs w:val="22"/>
              </w:rPr>
            </w:pPr>
          </w:p>
          <w:p w14:paraId="0E5FFA1D" w14:textId="77777777" w:rsidR="006B3B6A" w:rsidRPr="00DE5D6D" w:rsidRDefault="006B3B6A" w:rsidP="0004073C">
            <w:pPr>
              <w:jc w:val="center"/>
              <w:rPr>
                <w:rFonts w:ascii="Arial" w:hAnsi="Arial" w:cs="Arial"/>
                <w:sz w:val="22"/>
                <w:szCs w:val="22"/>
              </w:rPr>
            </w:pPr>
          </w:p>
        </w:tc>
      </w:tr>
      <w:tr w:rsidR="006B3B6A" w:rsidRPr="00DE5D6D" w14:paraId="662DFBE7" w14:textId="77777777" w:rsidTr="00B44131">
        <w:trPr>
          <w:trHeight w:val="2132"/>
        </w:trPr>
        <w:tc>
          <w:tcPr>
            <w:tcW w:w="4140" w:type="dxa"/>
            <w:shd w:val="clear" w:color="auto" w:fill="CCCCCC"/>
          </w:tcPr>
          <w:p w14:paraId="262CE5A6" w14:textId="77777777" w:rsidR="006B3B6A" w:rsidRPr="00DE5D6D" w:rsidRDefault="006B3B6A" w:rsidP="0004073C">
            <w:pPr>
              <w:rPr>
                <w:rFonts w:ascii="Arial" w:hAnsi="Arial" w:cs="Arial"/>
                <w:sz w:val="22"/>
                <w:szCs w:val="22"/>
              </w:rPr>
            </w:pPr>
            <w:r w:rsidRPr="00DE5D6D">
              <w:rPr>
                <w:sz w:val="22"/>
                <w:szCs w:val="22"/>
                <w:lang w:val="fr"/>
              </w:rPr>
              <w:t xml:space="preserve">Commentaires supplémentaires </w:t>
            </w:r>
          </w:p>
        </w:tc>
        <w:tc>
          <w:tcPr>
            <w:tcW w:w="6660" w:type="dxa"/>
            <w:shd w:val="clear" w:color="auto" w:fill="F3F3F3"/>
          </w:tcPr>
          <w:p w14:paraId="2372CADA" w14:textId="77777777" w:rsidR="006B3B6A" w:rsidRPr="00DE5D6D" w:rsidRDefault="006B3B6A" w:rsidP="0004073C">
            <w:pPr>
              <w:jc w:val="center"/>
              <w:rPr>
                <w:rFonts w:ascii="Arial" w:hAnsi="Arial" w:cs="Arial"/>
                <w:sz w:val="22"/>
                <w:szCs w:val="22"/>
              </w:rPr>
            </w:pPr>
          </w:p>
          <w:p w14:paraId="05DCD3DB" w14:textId="77777777" w:rsidR="006B3B6A" w:rsidRPr="00DE5D6D" w:rsidRDefault="006B3B6A" w:rsidP="0004073C">
            <w:pPr>
              <w:jc w:val="center"/>
              <w:rPr>
                <w:rFonts w:ascii="Arial" w:hAnsi="Arial" w:cs="Arial"/>
                <w:sz w:val="22"/>
                <w:szCs w:val="22"/>
              </w:rPr>
            </w:pPr>
          </w:p>
          <w:p w14:paraId="03B8370E" w14:textId="77777777" w:rsidR="006B3B6A" w:rsidRPr="00DE5D6D" w:rsidRDefault="006B3B6A" w:rsidP="0004073C">
            <w:pPr>
              <w:jc w:val="center"/>
              <w:rPr>
                <w:rFonts w:ascii="Arial" w:hAnsi="Arial" w:cs="Arial"/>
                <w:sz w:val="22"/>
                <w:szCs w:val="22"/>
              </w:rPr>
            </w:pPr>
          </w:p>
          <w:p w14:paraId="4D24B3EE" w14:textId="77777777" w:rsidR="006B3B6A" w:rsidRPr="00DE5D6D" w:rsidRDefault="006B3B6A" w:rsidP="0004073C">
            <w:pPr>
              <w:jc w:val="center"/>
              <w:rPr>
                <w:rFonts w:ascii="Arial" w:hAnsi="Arial" w:cs="Arial"/>
                <w:sz w:val="22"/>
                <w:szCs w:val="22"/>
              </w:rPr>
            </w:pPr>
          </w:p>
          <w:p w14:paraId="141792DF" w14:textId="77777777" w:rsidR="006B3B6A" w:rsidRPr="00DE5D6D" w:rsidRDefault="006B3B6A" w:rsidP="0004073C">
            <w:pPr>
              <w:jc w:val="center"/>
              <w:rPr>
                <w:rFonts w:ascii="Arial" w:hAnsi="Arial" w:cs="Arial"/>
                <w:sz w:val="22"/>
                <w:szCs w:val="22"/>
              </w:rPr>
            </w:pPr>
          </w:p>
          <w:p w14:paraId="676A2D95" w14:textId="77777777" w:rsidR="006B3B6A" w:rsidRPr="00DE5D6D" w:rsidRDefault="006B3B6A" w:rsidP="0004073C">
            <w:pPr>
              <w:jc w:val="center"/>
              <w:rPr>
                <w:rFonts w:ascii="Arial" w:hAnsi="Arial" w:cs="Arial"/>
                <w:sz w:val="22"/>
                <w:szCs w:val="22"/>
              </w:rPr>
            </w:pPr>
          </w:p>
          <w:p w14:paraId="6F638C49" w14:textId="77777777" w:rsidR="006B3B6A" w:rsidRPr="00DE5D6D" w:rsidRDefault="006B3B6A" w:rsidP="0004073C">
            <w:pPr>
              <w:jc w:val="center"/>
              <w:rPr>
                <w:rFonts w:ascii="Arial" w:hAnsi="Arial" w:cs="Arial"/>
                <w:sz w:val="22"/>
                <w:szCs w:val="22"/>
              </w:rPr>
            </w:pPr>
          </w:p>
          <w:p w14:paraId="5909C095" w14:textId="77777777" w:rsidR="006B3B6A" w:rsidRPr="00DE5D6D" w:rsidRDefault="006B3B6A" w:rsidP="0004073C">
            <w:pPr>
              <w:rPr>
                <w:rFonts w:ascii="Arial" w:hAnsi="Arial" w:cs="Arial"/>
                <w:sz w:val="22"/>
                <w:szCs w:val="22"/>
              </w:rPr>
            </w:pPr>
          </w:p>
        </w:tc>
      </w:tr>
    </w:tbl>
    <w:p w14:paraId="0D25BCB7" w14:textId="77777777" w:rsidR="00E02262" w:rsidRDefault="00E02262" w:rsidP="006B3B6A">
      <w:pPr>
        <w:jc w:val="both"/>
        <w:rPr>
          <w:rFonts w:ascii="Arial" w:hAnsi="Arial" w:cs="Arial"/>
          <w:sz w:val="22"/>
          <w:szCs w:val="22"/>
        </w:rPr>
      </w:pPr>
    </w:p>
    <w:p w14:paraId="7BC56C41" w14:textId="77777777" w:rsidR="00E02262" w:rsidRPr="00011EB5" w:rsidRDefault="00A25D68" w:rsidP="00071DE8">
      <w:pPr>
        <w:jc w:val="center"/>
        <w:rPr>
          <w:rFonts w:ascii="Arial" w:hAnsi="Arial" w:cs="Arial"/>
          <w:b/>
          <w:sz w:val="36"/>
          <w:szCs w:val="36"/>
        </w:rPr>
      </w:pPr>
      <w:r>
        <w:rPr>
          <w:rFonts w:ascii="Arial" w:hAnsi="Arial" w:cs="Arial"/>
          <w:sz w:val="22"/>
          <w:szCs w:val="22"/>
        </w:rPr>
        <w:br w:type="page"/>
      </w:r>
      <w:bookmarkStart w:id="5" w:name="_Hlk77088991"/>
    </w:p>
    <w:p w14:paraId="5FD6E728" w14:textId="77777777" w:rsidR="00E02262" w:rsidRPr="00E02262" w:rsidRDefault="00E02262" w:rsidP="00E02262">
      <w:pPr>
        <w:jc w:val="center"/>
        <w:rPr>
          <w:rFonts w:ascii="Arial" w:hAnsi="Arial" w:cs="Arial"/>
          <w:b/>
          <w:sz w:val="22"/>
          <w:szCs w:val="22"/>
        </w:rPr>
      </w:pPr>
      <w:r>
        <w:rPr>
          <w:b/>
          <w:sz w:val="22"/>
          <w:szCs w:val="22"/>
          <w:lang w:val="fr"/>
        </w:rPr>
        <w:t xml:space="preserve">Personnel - </w:t>
      </w:r>
      <w:r w:rsidRPr="00E02262">
        <w:rPr>
          <w:b/>
          <w:sz w:val="22"/>
          <w:szCs w:val="22"/>
          <w:lang w:val="fr"/>
        </w:rPr>
        <w:t>Formation sur la protection de la vie privée</w:t>
      </w:r>
    </w:p>
    <w:p w14:paraId="526ED8F3" w14:textId="77777777" w:rsidR="00E02262" w:rsidRPr="00E02262" w:rsidRDefault="00E02262" w:rsidP="00E02262">
      <w:pPr>
        <w:rPr>
          <w:rFonts w:ascii="Arial" w:hAnsi="Arial" w:cs="Arial"/>
          <w:b/>
          <w:sz w:val="22"/>
          <w:szCs w:val="22"/>
        </w:rPr>
      </w:pPr>
    </w:p>
    <w:p w14:paraId="0185BFF1" w14:textId="77777777" w:rsidR="00E02262" w:rsidRDefault="00E02262" w:rsidP="00E02262">
      <w:pPr>
        <w:rPr>
          <w:rFonts w:ascii="Arial" w:hAnsi="Arial" w:cs="Arial"/>
          <w:b/>
          <w:sz w:val="22"/>
          <w:szCs w:val="22"/>
        </w:rPr>
      </w:pPr>
      <w:r w:rsidRPr="00E02262">
        <w:rPr>
          <w:b/>
          <w:sz w:val="22"/>
          <w:szCs w:val="22"/>
          <w:lang w:val="fr"/>
        </w:rPr>
        <w:t>Sessions de formation et réunions :</w:t>
      </w:r>
    </w:p>
    <w:p w14:paraId="032135FB" w14:textId="77777777" w:rsidR="00E02262" w:rsidRPr="00E02262" w:rsidRDefault="00E02262" w:rsidP="00E0226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E02262" w:rsidRPr="00DE0BFD" w14:paraId="7EDA7F09" w14:textId="77777777" w:rsidTr="00DE0BFD">
        <w:tc>
          <w:tcPr>
            <w:tcW w:w="3672" w:type="dxa"/>
            <w:shd w:val="clear" w:color="auto" w:fill="BFBFBF"/>
          </w:tcPr>
          <w:p w14:paraId="2C207EDB" w14:textId="77777777" w:rsidR="00E02262" w:rsidRPr="00DE0BFD" w:rsidRDefault="00E02262" w:rsidP="00E02262">
            <w:pPr>
              <w:rPr>
                <w:rFonts w:ascii="Arial" w:hAnsi="Arial" w:cs="Arial"/>
                <w:b/>
                <w:sz w:val="22"/>
                <w:szCs w:val="22"/>
              </w:rPr>
            </w:pPr>
            <w:r w:rsidRPr="00DE0BFD">
              <w:rPr>
                <w:b/>
                <w:sz w:val="22"/>
                <w:szCs w:val="22"/>
                <w:lang w:val="fr"/>
              </w:rPr>
              <w:t>Date</w:t>
            </w:r>
          </w:p>
        </w:tc>
        <w:tc>
          <w:tcPr>
            <w:tcW w:w="3672" w:type="dxa"/>
            <w:shd w:val="clear" w:color="auto" w:fill="BFBFBF"/>
          </w:tcPr>
          <w:p w14:paraId="75AF5E06" w14:textId="77777777" w:rsidR="00E02262" w:rsidRPr="00DE0BFD" w:rsidRDefault="00E02262" w:rsidP="00E02262">
            <w:pPr>
              <w:rPr>
                <w:rFonts w:ascii="Arial" w:hAnsi="Arial" w:cs="Arial"/>
                <w:b/>
                <w:sz w:val="22"/>
                <w:szCs w:val="22"/>
              </w:rPr>
            </w:pPr>
            <w:r w:rsidRPr="00DE0BFD">
              <w:rPr>
                <w:b/>
                <w:sz w:val="22"/>
                <w:szCs w:val="22"/>
                <w:lang w:val="fr"/>
              </w:rPr>
              <w:t>Sujet</w:t>
            </w:r>
          </w:p>
        </w:tc>
        <w:tc>
          <w:tcPr>
            <w:tcW w:w="3672" w:type="dxa"/>
            <w:shd w:val="clear" w:color="auto" w:fill="BFBFBF"/>
          </w:tcPr>
          <w:p w14:paraId="63B70227" w14:textId="77777777" w:rsidR="00E02262" w:rsidRPr="00DE0BFD" w:rsidRDefault="00E02262" w:rsidP="00E02262">
            <w:pPr>
              <w:rPr>
                <w:rFonts w:ascii="Arial" w:hAnsi="Arial" w:cs="Arial"/>
                <w:b/>
                <w:sz w:val="22"/>
                <w:szCs w:val="22"/>
              </w:rPr>
            </w:pPr>
            <w:r w:rsidRPr="00DE0BFD">
              <w:rPr>
                <w:b/>
                <w:sz w:val="22"/>
                <w:szCs w:val="22"/>
                <w:lang w:val="fr"/>
              </w:rPr>
              <w:t>Nom de l’employé</w:t>
            </w:r>
          </w:p>
        </w:tc>
      </w:tr>
      <w:tr w:rsidR="00E02262" w:rsidRPr="00DE0BFD" w14:paraId="56F0FA0E" w14:textId="77777777" w:rsidTr="00DE0BFD">
        <w:tc>
          <w:tcPr>
            <w:tcW w:w="3672" w:type="dxa"/>
            <w:shd w:val="clear" w:color="auto" w:fill="auto"/>
          </w:tcPr>
          <w:p w14:paraId="1F48798D" w14:textId="77777777" w:rsidR="00E02262" w:rsidRPr="00DE0BFD" w:rsidRDefault="00E02262" w:rsidP="00E02262">
            <w:pPr>
              <w:rPr>
                <w:rFonts w:ascii="Arial" w:hAnsi="Arial" w:cs="Arial"/>
                <w:b/>
                <w:sz w:val="44"/>
                <w:szCs w:val="44"/>
              </w:rPr>
            </w:pPr>
          </w:p>
        </w:tc>
        <w:tc>
          <w:tcPr>
            <w:tcW w:w="3672" w:type="dxa"/>
            <w:shd w:val="clear" w:color="auto" w:fill="auto"/>
          </w:tcPr>
          <w:p w14:paraId="3A6BE4AC" w14:textId="77777777" w:rsidR="00E02262" w:rsidRPr="00DE0BFD" w:rsidRDefault="00E02262" w:rsidP="00E02262">
            <w:pPr>
              <w:rPr>
                <w:rFonts w:ascii="Arial" w:hAnsi="Arial" w:cs="Arial"/>
                <w:b/>
                <w:sz w:val="44"/>
                <w:szCs w:val="44"/>
              </w:rPr>
            </w:pPr>
          </w:p>
        </w:tc>
        <w:tc>
          <w:tcPr>
            <w:tcW w:w="3672" w:type="dxa"/>
            <w:shd w:val="clear" w:color="auto" w:fill="auto"/>
          </w:tcPr>
          <w:p w14:paraId="58307B24" w14:textId="77777777" w:rsidR="00E02262" w:rsidRPr="00DE0BFD" w:rsidRDefault="00E02262" w:rsidP="00E02262">
            <w:pPr>
              <w:rPr>
                <w:rFonts w:ascii="Arial" w:hAnsi="Arial" w:cs="Arial"/>
                <w:b/>
                <w:sz w:val="44"/>
                <w:szCs w:val="44"/>
              </w:rPr>
            </w:pPr>
          </w:p>
        </w:tc>
      </w:tr>
      <w:tr w:rsidR="00E02262" w:rsidRPr="00DE0BFD" w14:paraId="776B4233" w14:textId="77777777" w:rsidTr="00DE0BFD">
        <w:tc>
          <w:tcPr>
            <w:tcW w:w="3672" w:type="dxa"/>
            <w:shd w:val="clear" w:color="auto" w:fill="auto"/>
          </w:tcPr>
          <w:p w14:paraId="75B5CD17" w14:textId="77777777" w:rsidR="00E02262" w:rsidRPr="00DE0BFD" w:rsidRDefault="00E02262" w:rsidP="00E02262">
            <w:pPr>
              <w:rPr>
                <w:rFonts w:ascii="Arial" w:hAnsi="Arial" w:cs="Arial"/>
                <w:b/>
                <w:sz w:val="44"/>
                <w:szCs w:val="44"/>
              </w:rPr>
            </w:pPr>
          </w:p>
        </w:tc>
        <w:tc>
          <w:tcPr>
            <w:tcW w:w="3672" w:type="dxa"/>
            <w:shd w:val="clear" w:color="auto" w:fill="auto"/>
          </w:tcPr>
          <w:p w14:paraId="5A89DBAC" w14:textId="77777777" w:rsidR="00E02262" w:rsidRPr="00DE0BFD" w:rsidRDefault="00E02262" w:rsidP="00E02262">
            <w:pPr>
              <w:rPr>
                <w:rFonts w:ascii="Arial" w:hAnsi="Arial" w:cs="Arial"/>
                <w:b/>
                <w:sz w:val="44"/>
                <w:szCs w:val="44"/>
              </w:rPr>
            </w:pPr>
          </w:p>
        </w:tc>
        <w:tc>
          <w:tcPr>
            <w:tcW w:w="3672" w:type="dxa"/>
            <w:shd w:val="clear" w:color="auto" w:fill="auto"/>
          </w:tcPr>
          <w:p w14:paraId="75BD3A1C" w14:textId="77777777" w:rsidR="00E02262" w:rsidRPr="00DE0BFD" w:rsidRDefault="00E02262" w:rsidP="00E02262">
            <w:pPr>
              <w:rPr>
                <w:rFonts w:ascii="Arial" w:hAnsi="Arial" w:cs="Arial"/>
                <w:b/>
                <w:sz w:val="44"/>
                <w:szCs w:val="44"/>
              </w:rPr>
            </w:pPr>
          </w:p>
        </w:tc>
      </w:tr>
      <w:tr w:rsidR="00E02262" w:rsidRPr="00DE0BFD" w14:paraId="381065AB" w14:textId="77777777" w:rsidTr="00DE0BFD">
        <w:tc>
          <w:tcPr>
            <w:tcW w:w="3672" w:type="dxa"/>
            <w:shd w:val="clear" w:color="auto" w:fill="auto"/>
          </w:tcPr>
          <w:p w14:paraId="68D78C72" w14:textId="77777777" w:rsidR="00E02262" w:rsidRPr="00DE0BFD" w:rsidRDefault="00E02262" w:rsidP="00E02262">
            <w:pPr>
              <w:rPr>
                <w:rFonts w:ascii="Arial" w:hAnsi="Arial" w:cs="Arial"/>
                <w:b/>
                <w:sz w:val="44"/>
                <w:szCs w:val="44"/>
              </w:rPr>
            </w:pPr>
          </w:p>
        </w:tc>
        <w:tc>
          <w:tcPr>
            <w:tcW w:w="3672" w:type="dxa"/>
            <w:shd w:val="clear" w:color="auto" w:fill="auto"/>
          </w:tcPr>
          <w:p w14:paraId="3033DD3D" w14:textId="77777777" w:rsidR="00E02262" w:rsidRPr="00DE0BFD" w:rsidRDefault="00E02262" w:rsidP="00E02262">
            <w:pPr>
              <w:rPr>
                <w:rFonts w:ascii="Arial" w:hAnsi="Arial" w:cs="Arial"/>
                <w:b/>
                <w:sz w:val="44"/>
                <w:szCs w:val="44"/>
              </w:rPr>
            </w:pPr>
          </w:p>
        </w:tc>
        <w:tc>
          <w:tcPr>
            <w:tcW w:w="3672" w:type="dxa"/>
            <w:shd w:val="clear" w:color="auto" w:fill="auto"/>
          </w:tcPr>
          <w:p w14:paraId="50BB2F3F" w14:textId="77777777" w:rsidR="00E02262" w:rsidRPr="00DE0BFD" w:rsidRDefault="00E02262" w:rsidP="00E02262">
            <w:pPr>
              <w:rPr>
                <w:rFonts w:ascii="Arial" w:hAnsi="Arial" w:cs="Arial"/>
                <w:b/>
                <w:sz w:val="44"/>
                <w:szCs w:val="44"/>
              </w:rPr>
            </w:pPr>
          </w:p>
        </w:tc>
      </w:tr>
      <w:tr w:rsidR="00E02262" w:rsidRPr="00DE0BFD" w14:paraId="3E3FD6AA" w14:textId="77777777" w:rsidTr="00DE0BFD">
        <w:tc>
          <w:tcPr>
            <w:tcW w:w="3672" w:type="dxa"/>
            <w:shd w:val="clear" w:color="auto" w:fill="auto"/>
          </w:tcPr>
          <w:p w14:paraId="68192C88" w14:textId="77777777" w:rsidR="00E02262" w:rsidRPr="00DE0BFD" w:rsidRDefault="00E02262" w:rsidP="00E02262">
            <w:pPr>
              <w:rPr>
                <w:rFonts w:ascii="Arial" w:hAnsi="Arial" w:cs="Arial"/>
                <w:b/>
                <w:sz w:val="44"/>
                <w:szCs w:val="44"/>
              </w:rPr>
            </w:pPr>
          </w:p>
        </w:tc>
        <w:tc>
          <w:tcPr>
            <w:tcW w:w="3672" w:type="dxa"/>
            <w:shd w:val="clear" w:color="auto" w:fill="auto"/>
          </w:tcPr>
          <w:p w14:paraId="28CE4E53" w14:textId="77777777" w:rsidR="00E02262" w:rsidRPr="00DE0BFD" w:rsidRDefault="00E02262" w:rsidP="00E02262">
            <w:pPr>
              <w:rPr>
                <w:rFonts w:ascii="Arial" w:hAnsi="Arial" w:cs="Arial"/>
                <w:b/>
                <w:sz w:val="44"/>
                <w:szCs w:val="44"/>
              </w:rPr>
            </w:pPr>
          </w:p>
        </w:tc>
        <w:tc>
          <w:tcPr>
            <w:tcW w:w="3672" w:type="dxa"/>
            <w:shd w:val="clear" w:color="auto" w:fill="auto"/>
          </w:tcPr>
          <w:p w14:paraId="0D9F95BB" w14:textId="77777777" w:rsidR="00E02262" w:rsidRPr="00DE0BFD" w:rsidRDefault="00E02262" w:rsidP="00E02262">
            <w:pPr>
              <w:rPr>
                <w:rFonts w:ascii="Arial" w:hAnsi="Arial" w:cs="Arial"/>
                <w:b/>
                <w:sz w:val="44"/>
                <w:szCs w:val="44"/>
              </w:rPr>
            </w:pPr>
          </w:p>
        </w:tc>
      </w:tr>
      <w:tr w:rsidR="00E02262" w:rsidRPr="00DE0BFD" w14:paraId="318BCCF9" w14:textId="77777777" w:rsidTr="00DE0BFD">
        <w:tc>
          <w:tcPr>
            <w:tcW w:w="3672" w:type="dxa"/>
            <w:shd w:val="clear" w:color="auto" w:fill="auto"/>
          </w:tcPr>
          <w:p w14:paraId="321B0649" w14:textId="77777777" w:rsidR="00E02262" w:rsidRPr="00DE0BFD" w:rsidRDefault="00E02262" w:rsidP="00E02262">
            <w:pPr>
              <w:rPr>
                <w:rFonts w:ascii="Arial" w:hAnsi="Arial" w:cs="Arial"/>
                <w:b/>
                <w:sz w:val="44"/>
                <w:szCs w:val="44"/>
              </w:rPr>
            </w:pPr>
          </w:p>
        </w:tc>
        <w:tc>
          <w:tcPr>
            <w:tcW w:w="3672" w:type="dxa"/>
            <w:shd w:val="clear" w:color="auto" w:fill="auto"/>
          </w:tcPr>
          <w:p w14:paraId="51CCDFC8" w14:textId="77777777" w:rsidR="00E02262" w:rsidRPr="00DE0BFD" w:rsidRDefault="00E02262" w:rsidP="00E02262">
            <w:pPr>
              <w:rPr>
                <w:rFonts w:ascii="Arial" w:hAnsi="Arial" w:cs="Arial"/>
                <w:b/>
                <w:sz w:val="44"/>
                <w:szCs w:val="44"/>
              </w:rPr>
            </w:pPr>
          </w:p>
        </w:tc>
        <w:tc>
          <w:tcPr>
            <w:tcW w:w="3672" w:type="dxa"/>
            <w:shd w:val="clear" w:color="auto" w:fill="auto"/>
          </w:tcPr>
          <w:p w14:paraId="3BB1DD83" w14:textId="77777777" w:rsidR="00E02262" w:rsidRPr="00DE0BFD" w:rsidRDefault="00E02262" w:rsidP="00E02262">
            <w:pPr>
              <w:rPr>
                <w:rFonts w:ascii="Arial" w:hAnsi="Arial" w:cs="Arial"/>
                <w:b/>
                <w:sz w:val="44"/>
                <w:szCs w:val="44"/>
              </w:rPr>
            </w:pPr>
          </w:p>
        </w:tc>
      </w:tr>
      <w:tr w:rsidR="00E02262" w:rsidRPr="00DE0BFD" w14:paraId="57D7D691" w14:textId="77777777" w:rsidTr="00DE0BFD">
        <w:tc>
          <w:tcPr>
            <w:tcW w:w="3672" w:type="dxa"/>
            <w:shd w:val="clear" w:color="auto" w:fill="auto"/>
          </w:tcPr>
          <w:p w14:paraId="5B4332E3" w14:textId="77777777" w:rsidR="00E02262" w:rsidRPr="00DE0BFD" w:rsidRDefault="00E02262" w:rsidP="00E02262">
            <w:pPr>
              <w:rPr>
                <w:rFonts w:ascii="Arial" w:hAnsi="Arial" w:cs="Arial"/>
                <w:b/>
                <w:sz w:val="44"/>
                <w:szCs w:val="44"/>
              </w:rPr>
            </w:pPr>
          </w:p>
        </w:tc>
        <w:tc>
          <w:tcPr>
            <w:tcW w:w="3672" w:type="dxa"/>
            <w:shd w:val="clear" w:color="auto" w:fill="auto"/>
          </w:tcPr>
          <w:p w14:paraId="3C0424C7" w14:textId="77777777" w:rsidR="00E02262" w:rsidRPr="00DE0BFD" w:rsidRDefault="00E02262" w:rsidP="00E02262">
            <w:pPr>
              <w:rPr>
                <w:rFonts w:ascii="Arial" w:hAnsi="Arial" w:cs="Arial"/>
                <w:b/>
                <w:sz w:val="44"/>
                <w:szCs w:val="44"/>
              </w:rPr>
            </w:pPr>
          </w:p>
        </w:tc>
        <w:tc>
          <w:tcPr>
            <w:tcW w:w="3672" w:type="dxa"/>
            <w:shd w:val="clear" w:color="auto" w:fill="auto"/>
          </w:tcPr>
          <w:p w14:paraId="0603B8DE" w14:textId="77777777" w:rsidR="00E02262" w:rsidRPr="00DE0BFD" w:rsidRDefault="00E02262" w:rsidP="00E02262">
            <w:pPr>
              <w:rPr>
                <w:rFonts w:ascii="Arial" w:hAnsi="Arial" w:cs="Arial"/>
                <w:b/>
                <w:sz w:val="44"/>
                <w:szCs w:val="44"/>
              </w:rPr>
            </w:pPr>
          </w:p>
        </w:tc>
      </w:tr>
      <w:tr w:rsidR="00E02262" w:rsidRPr="00DE0BFD" w14:paraId="7A4A728E" w14:textId="77777777" w:rsidTr="00DE0BFD">
        <w:tc>
          <w:tcPr>
            <w:tcW w:w="3672" w:type="dxa"/>
            <w:shd w:val="clear" w:color="auto" w:fill="auto"/>
          </w:tcPr>
          <w:p w14:paraId="0E4F622E" w14:textId="77777777" w:rsidR="00E02262" w:rsidRPr="00DE0BFD" w:rsidRDefault="00E02262" w:rsidP="00E02262">
            <w:pPr>
              <w:rPr>
                <w:rFonts w:ascii="Arial" w:hAnsi="Arial" w:cs="Arial"/>
                <w:b/>
                <w:sz w:val="44"/>
                <w:szCs w:val="44"/>
              </w:rPr>
            </w:pPr>
          </w:p>
        </w:tc>
        <w:tc>
          <w:tcPr>
            <w:tcW w:w="3672" w:type="dxa"/>
            <w:shd w:val="clear" w:color="auto" w:fill="auto"/>
          </w:tcPr>
          <w:p w14:paraId="16762899" w14:textId="77777777" w:rsidR="00E02262" w:rsidRPr="00DE0BFD" w:rsidRDefault="00E02262" w:rsidP="00E02262">
            <w:pPr>
              <w:rPr>
                <w:rFonts w:ascii="Arial" w:hAnsi="Arial" w:cs="Arial"/>
                <w:b/>
                <w:sz w:val="44"/>
                <w:szCs w:val="44"/>
              </w:rPr>
            </w:pPr>
          </w:p>
        </w:tc>
        <w:tc>
          <w:tcPr>
            <w:tcW w:w="3672" w:type="dxa"/>
            <w:shd w:val="clear" w:color="auto" w:fill="auto"/>
          </w:tcPr>
          <w:p w14:paraId="4E003DAA" w14:textId="77777777" w:rsidR="00E02262" w:rsidRPr="00DE0BFD" w:rsidRDefault="00E02262" w:rsidP="00E02262">
            <w:pPr>
              <w:rPr>
                <w:rFonts w:ascii="Arial" w:hAnsi="Arial" w:cs="Arial"/>
                <w:b/>
                <w:sz w:val="44"/>
                <w:szCs w:val="44"/>
              </w:rPr>
            </w:pPr>
          </w:p>
        </w:tc>
      </w:tr>
      <w:tr w:rsidR="00E02262" w:rsidRPr="00DE0BFD" w14:paraId="2EB4DB2A" w14:textId="77777777" w:rsidTr="00DE0BFD">
        <w:tc>
          <w:tcPr>
            <w:tcW w:w="3672" w:type="dxa"/>
            <w:shd w:val="clear" w:color="auto" w:fill="auto"/>
          </w:tcPr>
          <w:p w14:paraId="15199C96" w14:textId="77777777" w:rsidR="00E02262" w:rsidRPr="00DE0BFD" w:rsidRDefault="00E02262" w:rsidP="00E02262">
            <w:pPr>
              <w:rPr>
                <w:rFonts w:ascii="Arial" w:hAnsi="Arial" w:cs="Arial"/>
                <w:b/>
                <w:sz w:val="44"/>
                <w:szCs w:val="44"/>
              </w:rPr>
            </w:pPr>
          </w:p>
        </w:tc>
        <w:tc>
          <w:tcPr>
            <w:tcW w:w="3672" w:type="dxa"/>
            <w:shd w:val="clear" w:color="auto" w:fill="auto"/>
          </w:tcPr>
          <w:p w14:paraId="1298E8A8" w14:textId="77777777" w:rsidR="00E02262" w:rsidRPr="00DE0BFD" w:rsidRDefault="00E02262" w:rsidP="00E02262">
            <w:pPr>
              <w:rPr>
                <w:rFonts w:ascii="Arial" w:hAnsi="Arial" w:cs="Arial"/>
                <w:b/>
                <w:sz w:val="44"/>
                <w:szCs w:val="44"/>
              </w:rPr>
            </w:pPr>
          </w:p>
        </w:tc>
        <w:tc>
          <w:tcPr>
            <w:tcW w:w="3672" w:type="dxa"/>
            <w:shd w:val="clear" w:color="auto" w:fill="auto"/>
          </w:tcPr>
          <w:p w14:paraId="0F22376C" w14:textId="77777777" w:rsidR="00E02262" w:rsidRPr="00DE0BFD" w:rsidRDefault="00E02262" w:rsidP="00E02262">
            <w:pPr>
              <w:rPr>
                <w:rFonts w:ascii="Arial" w:hAnsi="Arial" w:cs="Arial"/>
                <w:b/>
                <w:sz w:val="44"/>
                <w:szCs w:val="44"/>
              </w:rPr>
            </w:pPr>
          </w:p>
        </w:tc>
      </w:tr>
      <w:tr w:rsidR="00E02262" w:rsidRPr="00DE0BFD" w14:paraId="4797CF9C" w14:textId="77777777" w:rsidTr="00DE0BFD">
        <w:tc>
          <w:tcPr>
            <w:tcW w:w="3672" w:type="dxa"/>
            <w:shd w:val="clear" w:color="auto" w:fill="auto"/>
          </w:tcPr>
          <w:p w14:paraId="6B48A52F" w14:textId="77777777" w:rsidR="00E02262" w:rsidRPr="00DE0BFD" w:rsidRDefault="00E02262" w:rsidP="00E02262">
            <w:pPr>
              <w:rPr>
                <w:rFonts w:ascii="Arial" w:hAnsi="Arial" w:cs="Arial"/>
                <w:b/>
                <w:sz w:val="44"/>
                <w:szCs w:val="44"/>
              </w:rPr>
            </w:pPr>
          </w:p>
        </w:tc>
        <w:tc>
          <w:tcPr>
            <w:tcW w:w="3672" w:type="dxa"/>
            <w:shd w:val="clear" w:color="auto" w:fill="auto"/>
          </w:tcPr>
          <w:p w14:paraId="5CF5EE7D" w14:textId="77777777" w:rsidR="00E02262" w:rsidRPr="00DE0BFD" w:rsidRDefault="00E02262" w:rsidP="00E02262">
            <w:pPr>
              <w:rPr>
                <w:rFonts w:ascii="Arial" w:hAnsi="Arial" w:cs="Arial"/>
                <w:b/>
                <w:sz w:val="44"/>
                <w:szCs w:val="44"/>
              </w:rPr>
            </w:pPr>
          </w:p>
        </w:tc>
        <w:tc>
          <w:tcPr>
            <w:tcW w:w="3672" w:type="dxa"/>
            <w:shd w:val="clear" w:color="auto" w:fill="auto"/>
          </w:tcPr>
          <w:p w14:paraId="61CB1955" w14:textId="77777777" w:rsidR="00E02262" w:rsidRPr="00DE0BFD" w:rsidRDefault="00E02262" w:rsidP="00E02262">
            <w:pPr>
              <w:rPr>
                <w:rFonts w:ascii="Arial" w:hAnsi="Arial" w:cs="Arial"/>
                <w:b/>
                <w:sz w:val="44"/>
                <w:szCs w:val="44"/>
              </w:rPr>
            </w:pPr>
          </w:p>
        </w:tc>
      </w:tr>
      <w:tr w:rsidR="00E02262" w:rsidRPr="00DE0BFD" w14:paraId="133181AB" w14:textId="77777777" w:rsidTr="00DE0BFD">
        <w:tc>
          <w:tcPr>
            <w:tcW w:w="3672" w:type="dxa"/>
            <w:shd w:val="clear" w:color="auto" w:fill="auto"/>
          </w:tcPr>
          <w:p w14:paraId="26046592" w14:textId="77777777" w:rsidR="00E02262" w:rsidRPr="00DE0BFD" w:rsidRDefault="00E02262" w:rsidP="00E02262">
            <w:pPr>
              <w:rPr>
                <w:rFonts w:ascii="Arial" w:hAnsi="Arial" w:cs="Arial"/>
                <w:b/>
                <w:sz w:val="44"/>
                <w:szCs w:val="44"/>
              </w:rPr>
            </w:pPr>
          </w:p>
        </w:tc>
        <w:tc>
          <w:tcPr>
            <w:tcW w:w="3672" w:type="dxa"/>
            <w:shd w:val="clear" w:color="auto" w:fill="auto"/>
          </w:tcPr>
          <w:p w14:paraId="11B959F9" w14:textId="77777777" w:rsidR="00E02262" w:rsidRPr="00DE0BFD" w:rsidRDefault="00E02262" w:rsidP="00E02262">
            <w:pPr>
              <w:rPr>
                <w:rFonts w:ascii="Arial" w:hAnsi="Arial" w:cs="Arial"/>
                <w:b/>
                <w:sz w:val="44"/>
                <w:szCs w:val="44"/>
              </w:rPr>
            </w:pPr>
          </w:p>
        </w:tc>
        <w:tc>
          <w:tcPr>
            <w:tcW w:w="3672" w:type="dxa"/>
            <w:shd w:val="clear" w:color="auto" w:fill="auto"/>
          </w:tcPr>
          <w:p w14:paraId="0EBD6753" w14:textId="77777777" w:rsidR="00E02262" w:rsidRPr="00DE0BFD" w:rsidRDefault="00E02262" w:rsidP="00E02262">
            <w:pPr>
              <w:rPr>
                <w:rFonts w:ascii="Arial" w:hAnsi="Arial" w:cs="Arial"/>
                <w:b/>
                <w:sz w:val="44"/>
                <w:szCs w:val="44"/>
              </w:rPr>
            </w:pPr>
          </w:p>
        </w:tc>
      </w:tr>
      <w:tr w:rsidR="00E02262" w:rsidRPr="00DE0BFD" w14:paraId="7E1AFC4D" w14:textId="77777777" w:rsidTr="00DE0BFD">
        <w:tc>
          <w:tcPr>
            <w:tcW w:w="3672" w:type="dxa"/>
            <w:shd w:val="clear" w:color="auto" w:fill="auto"/>
          </w:tcPr>
          <w:p w14:paraId="6D483E88" w14:textId="77777777" w:rsidR="00E02262" w:rsidRPr="00DE0BFD" w:rsidRDefault="00E02262" w:rsidP="00E02262">
            <w:pPr>
              <w:rPr>
                <w:rFonts w:ascii="Arial" w:hAnsi="Arial" w:cs="Arial"/>
                <w:b/>
                <w:sz w:val="44"/>
                <w:szCs w:val="44"/>
              </w:rPr>
            </w:pPr>
          </w:p>
        </w:tc>
        <w:tc>
          <w:tcPr>
            <w:tcW w:w="3672" w:type="dxa"/>
            <w:shd w:val="clear" w:color="auto" w:fill="auto"/>
          </w:tcPr>
          <w:p w14:paraId="0793D734" w14:textId="77777777" w:rsidR="00E02262" w:rsidRPr="00DE0BFD" w:rsidRDefault="00E02262" w:rsidP="00E02262">
            <w:pPr>
              <w:rPr>
                <w:rFonts w:ascii="Arial" w:hAnsi="Arial" w:cs="Arial"/>
                <w:b/>
                <w:sz w:val="44"/>
                <w:szCs w:val="44"/>
              </w:rPr>
            </w:pPr>
          </w:p>
        </w:tc>
        <w:tc>
          <w:tcPr>
            <w:tcW w:w="3672" w:type="dxa"/>
            <w:shd w:val="clear" w:color="auto" w:fill="auto"/>
          </w:tcPr>
          <w:p w14:paraId="4DB399AA" w14:textId="77777777" w:rsidR="00E02262" w:rsidRPr="00DE0BFD" w:rsidRDefault="00E02262" w:rsidP="00E02262">
            <w:pPr>
              <w:rPr>
                <w:rFonts w:ascii="Arial" w:hAnsi="Arial" w:cs="Arial"/>
                <w:b/>
                <w:sz w:val="44"/>
                <w:szCs w:val="44"/>
              </w:rPr>
            </w:pPr>
          </w:p>
        </w:tc>
      </w:tr>
      <w:tr w:rsidR="00E02262" w:rsidRPr="00DE0BFD" w14:paraId="5D084E6A" w14:textId="77777777" w:rsidTr="00DE0BFD">
        <w:tc>
          <w:tcPr>
            <w:tcW w:w="3672" w:type="dxa"/>
            <w:shd w:val="clear" w:color="auto" w:fill="auto"/>
          </w:tcPr>
          <w:p w14:paraId="6C4E053D" w14:textId="77777777" w:rsidR="00E02262" w:rsidRPr="00DE0BFD" w:rsidRDefault="00E02262" w:rsidP="00E02262">
            <w:pPr>
              <w:rPr>
                <w:rFonts w:ascii="Arial" w:hAnsi="Arial" w:cs="Arial"/>
                <w:b/>
                <w:sz w:val="44"/>
                <w:szCs w:val="44"/>
              </w:rPr>
            </w:pPr>
          </w:p>
        </w:tc>
        <w:tc>
          <w:tcPr>
            <w:tcW w:w="3672" w:type="dxa"/>
            <w:shd w:val="clear" w:color="auto" w:fill="auto"/>
          </w:tcPr>
          <w:p w14:paraId="082BEB53" w14:textId="77777777" w:rsidR="00E02262" w:rsidRPr="00DE0BFD" w:rsidRDefault="00E02262" w:rsidP="00E02262">
            <w:pPr>
              <w:rPr>
                <w:rFonts w:ascii="Arial" w:hAnsi="Arial" w:cs="Arial"/>
                <w:b/>
                <w:sz w:val="44"/>
                <w:szCs w:val="44"/>
              </w:rPr>
            </w:pPr>
          </w:p>
        </w:tc>
        <w:tc>
          <w:tcPr>
            <w:tcW w:w="3672" w:type="dxa"/>
            <w:shd w:val="clear" w:color="auto" w:fill="auto"/>
          </w:tcPr>
          <w:p w14:paraId="17EF93DD" w14:textId="77777777" w:rsidR="00E02262" w:rsidRPr="00DE0BFD" w:rsidRDefault="00E02262" w:rsidP="00E02262">
            <w:pPr>
              <w:rPr>
                <w:rFonts w:ascii="Arial" w:hAnsi="Arial" w:cs="Arial"/>
                <w:b/>
                <w:sz w:val="44"/>
                <w:szCs w:val="44"/>
              </w:rPr>
            </w:pPr>
          </w:p>
        </w:tc>
      </w:tr>
    </w:tbl>
    <w:p w14:paraId="22B51D23" w14:textId="77777777" w:rsidR="00E02262" w:rsidRPr="00092E28" w:rsidRDefault="00E02262" w:rsidP="00E02262">
      <w:pPr>
        <w:rPr>
          <w:rFonts w:ascii="Arial" w:hAnsi="Arial" w:cs="Arial"/>
          <w:b/>
          <w:sz w:val="44"/>
          <w:szCs w:val="44"/>
        </w:rPr>
      </w:pPr>
    </w:p>
    <w:p w14:paraId="192B9F62" w14:textId="77777777" w:rsidR="00E02262" w:rsidRDefault="00E02262" w:rsidP="00E02262">
      <w:pPr>
        <w:ind w:left="360"/>
        <w:rPr>
          <w:b/>
          <w:sz w:val="40"/>
          <w:szCs w:val="40"/>
          <w:u w:val="single"/>
        </w:rPr>
      </w:pP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p>
    <w:p w14:paraId="398E3A02" w14:textId="77777777" w:rsidR="00E02262" w:rsidRDefault="00E02262" w:rsidP="00BF6B95">
      <w:pPr>
        <w:jc w:val="center"/>
        <w:rPr>
          <w:b/>
          <w:sz w:val="40"/>
          <w:szCs w:val="40"/>
        </w:rPr>
      </w:pPr>
      <w:r>
        <w:rPr>
          <w:b/>
          <w:sz w:val="40"/>
          <w:szCs w:val="40"/>
          <w:u w:val="single"/>
          <w:lang w:val="fr"/>
        </w:rPr>
        <w:br w:type="page"/>
      </w:r>
      <w:r w:rsidRPr="00BF6B95">
        <w:rPr>
          <w:b/>
          <w:sz w:val="22"/>
          <w:szCs w:val="22"/>
          <w:lang w:val="fr"/>
        </w:rPr>
        <w:lastRenderedPageBreak/>
        <w:t>Journal d’examen de la politique de confidentialité</w:t>
      </w:r>
    </w:p>
    <w:p w14:paraId="20543C8A" w14:textId="77777777" w:rsidR="00BF6B95" w:rsidRPr="00E02262" w:rsidRDefault="00BF6B95" w:rsidP="00BF6B9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BF6B95" w:rsidRPr="00DE0BFD" w14:paraId="39C56AA2" w14:textId="77777777" w:rsidTr="00DE0BFD">
        <w:tc>
          <w:tcPr>
            <w:tcW w:w="3672" w:type="dxa"/>
            <w:shd w:val="clear" w:color="auto" w:fill="BFBFBF"/>
          </w:tcPr>
          <w:p w14:paraId="5AA33D7E" w14:textId="77777777" w:rsidR="00BF6B95" w:rsidRPr="00DE0BFD" w:rsidRDefault="00BF6B95" w:rsidP="00DE0BFD">
            <w:pPr>
              <w:rPr>
                <w:rFonts w:ascii="Arial" w:hAnsi="Arial" w:cs="Arial"/>
                <w:b/>
                <w:sz w:val="22"/>
                <w:szCs w:val="22"/>
              </w:rPr>
            </w:pPr>
            <w:r w:rsidRPr="00DE0BFD">
              <w:rPr>
                <w:b/>
                <w:sz w:val="22"/>
                <w:szCs w:val="22"/>
                <w:lang w:val="fr"/>
              </w:rPr>
              <w:t>Date de révision</w:t>
            </w:r>
          </w:p>
        </w:tc>
        <w:tc>
          <w:tcPr>
            <w:tcW w:w="3672" w:type="dxa"/>
            <w:shd w:val="clear" w:color="auto" w:fill="BFBFBF"/>
          </w:tcPr>
          <w:p w14:paraId="437AEFED" w14:textId="77777777" w:rsidR="00BF6B95" w:rsidRPr="00DE0BFD" w:rsidRDefault="00BF6B95" w:rsidP="00DE0BFD">
            <w:pPr>
              <w:rPr>
                <w:rFonts w:ascii="Arial" w:hAnsi="Arial" w:cs="Arial"/>
                <w:b/>
                <w:sz w:val="22"/>
                <w:szCs w:val="22"/>
              </w:rPr>
            </w:pPr>
            <w:r w:rsidRPr="00DE0BFD">
              <w:rPr>
                <w:b/>
                <w:sz w:val="22"/>
                <w:szCs w:val="22"/>
                <w:lang w:val="fr"/>
              </w:rPr>
              <w:t>Objet mis à jour</w:t>
            </w:r>
          </w:p>
        </w:tc>
        <w:tc>
          <w:tcPr>
            <w:tcW w:w="3672" w:type="dxa"/>
            <w:shd w:val="clear" w:color="auto" w:fill="BFBFBF"/>
          </w:tcPr>
          <w:p w14:paraId="5E53392D" w14:textId="77777777" w:rsidR="00BF6B95" w:rsidRPr="00DE0BFD" w:rsidRDefault="00BF6B95" w:rsidP="00DE0BFD">
            <w:pPr>
              <w:rPr>
                <w:rFonts w:ascii="Arial" w:hAnsi="Arial" w:cs="Arial"/>
                <w:b/>
                <w:sz w:val="22"/>
                <w:szCs w:val="22"/>
              </w:rPr>
            </w:pPr>
            <w:r w:rsidRPr="00DE0BFD">
              <w:rPr>
                <w:b/>
                <w:sz w:val="22"/>
                <w:szCs w:val="22"/>
                <w:lang w:val="fr"/>
              </w:rPr>
              <w:t>Nom et titre de l’évaluateur</w:t>
            </w:r>
          </w:p>
        </w:tc>
      </w:tr>
      <w:tr w:rsidR="00BF6B95" w:rsidRPr="00DE0BFD" w14:paraId="176142E7" w14:textId="77777777" w:rsidTr="00DE0BFD">
        <w:tc>
          <w:tcPr>
            <w:tcW w:w="3672" w:type="dxa"/>
            <w:shd w:val="clear" w:color="auto" w:fill="auto"/>
          </w:tcPr>
          <w:p w14:paraId="6598A948" w14:textId="77777777" w:rsidR="00BF6B95" w:rsidRPr="00DE0BFD" w:rsidRDefault="00BF6B95" w:rsidP="00DE0BFD">
            <w:pPr>
              <w:rPr>
                <w:rFonts w:ascii="Arial" w:hAnsi="Arial" w:cs="Arial"/>
                <w:b/>
                <w:sz w:val="44"/>
                <w:szCs w:val="44"/>
              </w:rPr>
            </w:pPr>
          </w:p>
        </w:tc>
        <w:tc>
          <w:tcPr>
            <w:tcW w:w="3672" w:type="dxa"/>
            <w:shd w:val="clear" w:color="auto" w:fill="auto"/>
          </w:tcPr>
          <w:p w14:paraId="2CA32698" w14:textId="77777777" w:rsidR="00BF6B95" w:rsidRPr="00DE0BFD" w:rsidRDefault="00BF6B95" w:rsidP="00DE0BFD">
            <w:pPr>
              <w:rPr>
                <w:rFonts w:ascii="Arial" w:hAnsi="Arial" w:cs="Arial"/>
                <w:b/>
                <w:sz w:val="44"/>
                <w:szCs w:val="44"/>
              </w:rPr>
            </w:pPr>
          </w:p>
        </w:tc>
        <w:tc>
          <w:tcPr>
            <w:tcW w:w="3672" w:type="dxa"/>
            <w:shd w:val="clear" w:color="auto" w:fill="auto"/>
          </w:tcPr>
          <w:p w14:paraId="0A0C5D3A" w14:textId="77777777" w:rsidR="00BF6B95" w:rsidRPr="00DE0BFD" w:rsidRDefault="00BF6B95" w:rsidP="00DE0BFD">
            <w:pPr>
              <w:rPr>
                <w:rFonts w:ascii="Arial" w:hAnsi="Arial" w:cs="Arial"/>
                <w:b/>
                <w:sz w:val="44"/>
                <w:szCs w:val="44"/>
              </w:rPr>
            </w:pPr>
          </w:p>
        </w:tc>
      </w:tr>
      <w:tr w:rsidR="00BF6B95" w:rsidRPr="00DE0BFD" w14:paraId="488D963C" w14:textId="77777777" w:rsidTr="00DE0BFD">
        <w:tc>
          <w:tcPr>
            <w:tcW w:w="3672" w:type="dxa"/>
            <w:shd w:val="clear" w:color="auto" w:fill="auto"/>
          </w:tcPr>
          <w:p w14:paraId="095060AD" w14:textId="77777777" w:rsidR="00BF6B95" w:rsidRPr="00DE0BFD" w:rsidRDefault="00BF6B95" w:rsidP="00DE0BFD">
            <w:pPr>
              <w:rPr>
                <w:rFonts w:ascii="Arial" w:hAnsi="Arial" w:cs="Arial"/>
                <w:b/>
                <w:sz w:val="44"/>
                <w:szCs w:val="44"/>
              </w:rPr>
            </w:pPr>
          </w:p>
        </w:tc>
        <w:tc>
          <w:tcPr>
            <w:tcW w:w="3672" w:type="dxa"/>
            <w:shd w:val="clear" w:color="auto" w:fill="auto"/>
          </w:tcPr>
          <w:p w14:paraId="6B998EA2" w14:textId="77777777" w:rsidR="00BF6B95" w:rsidRPr="00DE0BFD" w:rsidRDefault="00BF6B95" w:rsidP="00DE0BFD">
            <w:pPr>
              <w:rPr>
                <w:rFonts w:ascii="Arial" w:hAnsi="Arial" w:cs="Arial"/>
                <w:b/>
                <w:sz w:val="44"/>
                <w:szCs w:val="44"/>
              </w:rPr>
            </w:pPr>
          </w:p>
        </w:tc>
        <w:tc>
          <w:tcPr>
            <w:tcW w:w="3672" w:type="dxa"/>
            <w:shd w:val="clear" w:color="auto" w:fill="auto"/>
          </w:tcPr>
          <w:p w14:paraId="7D01C91F" w14:textId="77777777" w:rsidR="00BF6B95" w:rsidRPr="00DE0BFD" w:rsidRDefault="00BF6B95" w:rsidP="00DE0BFD">
            <w:pPr>
              <w:rPr>
                <w:rFonts w:ascii="Arial" w:hAnsi="Arial" w:cs="Arial"/>
                <w:b/>
                <w:sz w:val="44"/>
                <w:szCs w:val="44"/>
              </w:rPr>
            </w:pPr>
          </w:p>
        </w:tc>
      </w:tr>
      <w:tr w:rsidR="00BF6B95" w:rsidRPr="00DE0BFD" w14:paraId="139B856D" w14:textId="77777777" w:rsidTr="00DE0BFD">
        <w:tc>
          <w:tcPr>
            <w:tcW w:w="3672" w:type="dxa"/>
            <w:shd w:val="clear" w:color="auto" w:fill="auto"/>
          </w:tcPr>
          <w:p w14:paraId="7AC94BE4" w14:textId="77777777" w:rsidR="00BF6B95" w:rsidRPr="00DE0BFD" w:rsidRDefault="00BF6B95" w:rsidP="00DE0BFD">
            <w:pPr>
              <w:rPr>
                <w:rFonts w:ascii="Arial" w:hAnsi="Arial" w:cs="Arial"/>
                <w:b/>
                <w:sz w:val="44"/>
                <w:szCs w:val="44"/>
              </w:rPr>
            </w:pPr>
          </w:p>
        </w:tc>
        <w:tc>
          <w:tcPr>
            <w:tcW w:w="3672" w:type="dxa"/>
            <w:shd w:val="clear" w:color="auto" w:fill="auto"/>
          </w:tcPr>
          <w:p w14:paraId="177170B4" w14:textId="77777777" w:rsidR="00BF6B95" w:rsidRPr="00DE0BFD" w:rsidRDefault="00BF6B95" w:rsidP="00DE0BFD">
            <w:pPr>
              <w:rPr>
                <w:rFonts w:ascii="Arial" w:hAnsi="Arial" w:cs="Arial"/>
                <w:b/>
                <w:sz w:val="44"/>
                <w:szCs w:val="44"/>
              </w:rPr>
            </w:pPr>
          </w:p>
        </w:tc>
        <w:tc>
          <w:tcPr>
            <w:tcW w:w="3672" w:type="dxa"/>
            <w:shd w:val="clear" w:color="auto" w:fill="auto"/>
          </w:tcPr>
          <w:p w14:paraId="75FD5B11" w14:textId="77777777" w:rsidR="00BF6B95" w:rsidRPr="00DE0BFD" w:rsidRDefault="00BF6B95" w:rsidP="00DE0BFD">
            <w:pPr>
              <w:rPr>
                <w:rFonts w:ascii="Arial" w:hAnsi="Arial" w:cs="Arial"/>
                <w:b/>
                <w:sz w:val="44"/>
                <w:szCs w:val="44"/>
              </w:rPr>
            </w:pPr>
          </w:p>
        </w:tc>
      </w:tr>
      <w:tr w:rsidR="00BF6B95" w:rsidRPr="00DE0BFD" w14:paraId="6304512D" w14:textId="77777777" w:rsidTr="00DE0BFD">
        <w:tc>
          <w:tcPr>
            <w:tcW w:w="3672" w:type="dxa"/>
            <w:shd w:val="clear" w:color="auto" w:fill="auto"/>
          </w:tcPr>
          <w:p w14:paraId="505A6FF4" w14:textId="77777777" w:rsidR="00BF6B95" w:rsidRPr="00DE0BFD" w:rsidRDefault="00BF6B95" w:rsidP="00DE0BFD">
            <w:pPr>
              <w:rPr>
                <w:rFonts w:ascii="Arial" w:hAnsi="Arial" w:cs="Arial"/>
                <w:b/>
                <w:sz w:val="44"/>
                <w:szCs w:val="44"/>
              </w:rPr>
            </w:pPr>
          </w:p>
        </w:tc>
        <w:tc>
          <w:tcPr>
            <w:tcW w:w="3672" w:type="dxa"/>
            <w:shd w:val="clear" w:color="auto" w:fill="auto"/>
          </w:tcPr>
          <w:p w14:paraId="3885B6D0" w14:textId="77777777" w:rsidR="00BF6B95" w:rsidRPr="00DE0BFD" w:rsidRDefault="00BF6B95" w:rsidP="00DE0BFD">
            <w:pPr>
              <w:rPr>
                <w:rFonts w:ascii="Arial" w:hAnsi="Arial" w:cs="Arial"/>
                <w:b/>
                <w:sz w:val="44"/>
                <w:szCs w:val="44"/>
              </w:rPr>
            </w:pPr>
          </w:p>
        </w:tc>
        <w:tc>
          <w:tcPr>
            <w:tcW w:w="3672" w:type="dxa"/>
            <w:shd w:val="clear" w:color="auto" w:fill="auto"/>
          </w:tcPr>
          <w:p w14:paraId="7CC314DD" w14:textId="77777777" w:rsidR="00BF6B95" w:rsidRPr="00DE0BFD" w:rsidRDefault="00BF6B95" w:rsidP="00DE0BFD">
            <w:pPr>
              <w:rPr>
                <w:rFonts w:ascii="Arial" w:hAnsi="Arial" w:cs="Arial"/>
                <w:b/>
                <w:sz w:val="44"/>
                <w:szCs w:val="44"/>
              </w:rPr>
            </w:pPr>
          </w:p>
        </w:tc>
      </w:tr>
      <w:tr w:rsidR="00BF6B95" w:rsidRPr="00DE0BFD" w14:paraId="0586AB84" w14:textId="77777777" w:rsidTr="00DE0BFD">
        <w:tc>
          <w:tcPr>
            <w:tcW w:w="3672" w:type="dxa"/>
            <w:shd w:val="clear" w:color="auto" w:fill="auto"/>
          </w:tcPr>
          <w:p w14:paraId="37AB24F5" w14:textId="77777777" w:rsidR="00BF6B95" w:rsidRPr="00DE0BFD" w:rsidRDefault="00BF6B95" w:rsidP="00DE0BFD">
            <w:pPr>
              <w:rPr>
                <w:rFonts w:ascii="Arial" w:hAnsi="Arial" w:cs="Arial"/>
                <w:b/>
                <w:sz w:val="44"/>
                <w:szCs w:val="44"/>
              </w:rPr>
            </w:pPr>
          </w:p>
        </w:tc>
        <w:tc>
          <w:tcPr>
            <w:tcW w:w="3672" w:type="dxa"/>
            <w:shd w:val="clear" w:color="auto" w:fill="auto"/>
          </w:tcPr>
          <w:p w14:paraId="3BB59D47" w14:textId="77777777" w:rsidR="00BF6B95" w:rsidRPr="00DE0BFD" w:rsidRDefault="00BF6B95" w:rsidP="00DE0BFD">
            <w:pPr>
              <w:rPr>
                <w:rFonts w:ascii="Arial" w:hAnsi="Arial" w:cs="Arial"/>
                <w:b/>
                <w:sz w:val="44"/>
                <w:szCs w:val="44"/>
              </w:rPr>
            </w:pPr>
          </w:p>
        </w:tc>
        <w:tc>
          <w:tcPr>
            <w:tcW w:w="3672" w:type="dxa"/>
            <w:shd w:val="clear" w:color="auto" w:fill="auto"/>
          </w:tcPr>
          <w:p w14:paraId="415F7134" w14:textId="77777777" w:rsidR="00BF6B95" w:rsidRPr="00DE0BFD" w:rsidRDefault="00BF6B95" w:rsidP="00DE0BFD">
            <w:pPr>
              <w:rPr>
                <w:rFonts w:ascii="Arial" w:hAnsi="Arial" w:cs="Arial"/>
                <w:b/>
                <w:sz w:val="44"/>
                <w:szCs w:val="44"/>
              </w:rPr>
            </w:pPr>
          </w:p>
        </w:tc>
      </w:tr>
      <w:tr w:rsidR="00BF6B95" w:rsidRPr="00DE0BFD" w14:paraId="4B87D1BD" w14:textId="77777777" w:rsidTr="00DE0BFD">
        <w:tc>
          <w:tcPr>
            <w:tcW w:w="3672" w:type="dxa"/>
            <w:shd w:val="clear" w:color="auto" w:fill="auto"/>
          </w:tcPr>
          <w:p w14:paraId="1A6E8F58" w14:textId="77777777" w:rsidR="00BF6B95" w:rsidRPr="00DE0BFD" w:rsidRDefault="00BF6B95" w:rsidP="00DE0BFD">
            <w:pPr>
              <w:rPr>
                <w:rFonts w:ascii="Arial" w:hAnsi="Arial" w:cs="Arial"/>
                <w:b/>
                <w:sz w:val="44"/>
                <w:szCs w:val="44"/>
              </w:rPr>
            </w:pPr>
          </w:p>
        </w:tc>
        <w:tc>
          <w:tcPr>
            <w:tcW w:w="3672" w:type="dxa"/>
            <w:shd w:val="clear" w:color="auto" w:fill="auto"/>
          </w:tcPr>
          <w:p w14:paraId="1E7DD2C6" w14:textId="77777777" w:rsidR="00BF6B95" w:rsidRPr="00DE0BFD" w:rsidRDefault="00BF6B95" w:rsidP="00DE0BFD">
            <w:pPr>
              <w:rPr>
                <w:rFonts w:ascii="Arial" w:hAnsi="Arial" w:cs="Arial"/>
                <w:b/>
                <w:sz w:val="44"/>
                <w:szCs w:val="44"/>
              </w:rPr>
            </w:pPr>
          </w:p>
        </w:tc>
        <w:tc>
          <w:tcPr>
            <w:tcW w:w="3672" w:type="dxa"/>
            <w:shd w:val="clear" w:color="auto" w:fill="auto"/>
          </w:tcPr>
          <w:p w14:paraId="5C0BCB6C" w14:textId="77777777" w:rsidR="00BF6B95" w:rsidRPr="00DE0BFD" w:rsidRDefault="00BF6B95" w:rsidP="00DE0BFD">
            <w:pPr>
              <w:rPr>
                <w:rFonts w:ascii="Arial" w:hAnsi="Arial" w:cs="Arial"/>
                <w:b/>
                <w:sz w:val="44"/>
                <w:szCs w:val="44"/>
              </w:rPr>
            </w:pPr>
          </w:p>
        </w:tc>
      </w:tr>
      <w:tr w:rsidR="00BF6B95" w:rsidRPr="00DE0BFD" w14:paraId="169AD1D0" w14:textId="77777777" w:rsidTr="00DE0BFD">
        <w:tc>
          <w:tcPr>
            <w:tcW w:w="3672" w:type="dxa"/>
            <w:shd w:val="clear" w:color="auto" w:fill="auto"/>
          </w:tcPr>
          <w:p w14:paraId="348621E4" w14:textId="77777777" w:rsidR="00BF6B95" w:rsidRPr="00DE0BFD" w:rsidRDefault="00BF6B95" w:rsidP="00DE0BFD">
            <w:pPr>
              <w:rPr>
                <w:rFonts w:ascii="Arial" w:hAnsi="Arial" w:cs="Arial"/>
                <w:b/>
                <w:sz w:val="44"/>
                <w:szCs w:val="44"/>
              </w:rPr>
            </w:pPr>
          </w:p>
        </w:tc>
        <w:tc>
          <w:tcPr>
            <w:tcW w:w="3672" w:type="dxa"/>
            <w:shd w:val="clear" w:color="auto" w:fill="auto"/>
          </w:tcPr>
          <w:p w14:paraId="18CF06B1" w14:textId="77777777" w:rsidR="00BF6B95" w:rsidRPr="00DE0BFD" w:rsidRDefault="00BF6B95" w:rsidP="00DE0BFD">
            <w:pPr>
              <w:rPr>
                <w:rFonts w:ascii="Arial" w:hAnsi="Arial" w:cs="Arial"/>
                <w:b/>
                <w:sz w:val="44"/>
                <w:szCs w:val="44"/>
              </w:rPr>
            </w:pPr>
          </w:p>
        </w:tc>
        <w:tc>
          <w:tcPr>
            <w:tcW w:w="3672" w:type="dxa"/>
            <w:shd w:val="clear" w:color="auto" w:fill="auto"/>
          </w:tcPr>
          <w:p w14:paraId="59406620" w14:textId="77777777" w:rsidR="00BF6B95" w:rsidRPr="00DE0BFD" w:rsidRDefault="00BF6B95" w:rsidP="00DE0BFD">
            <w:pPr>
              <w:rPr>
                <w:rFonts w:ascii="Arial" w:hAnsi="Arial" w:cs="Arial"/>
                <w:b/>
                <w:sz w:val="44"/>
                <w:szCs w:val="44"/>
              </w:rPr>
            </w:pPr>
          </w:p>
        </w:tc>
      </w:tr>
      <w:tr w:rsidR="00BF6B95" w:rsidRPr="00DE0BFD" w14:paraId="21AA6C5F" w14:textId="77777777" w:rsidTr="00DE0BFD">
        <w:tc>
          <w:tcPr>
            <w:tcW w:w="3672" w:type="dxa"/>
            <w:shd w:val="clear" w:color="auto" w:fill="auto"/>
          </w:tcPr>
          <w:p w14:paraId="4C6FD986" w14:textId="77777777" w:rsidR="00BF6B95" w:rsidRPr="00DE0BFD" w:rsidRDefault="00BF6B95" w:rsidP="00DE0BFD">
            <w:pPr>
              <w:rPr>
                <w:rFonts w:ascii="Arial" w:hAnsi="Arial" w:cs="Arial"/>
                <w:b/>
                <w:sz w:val="44"/>
                <w:szCs w:val="44"/>
              </w:rPr>
            </w:pPr>
          </w:p>
        </w:tc>
        <w:tc>
          <w:tcPr>
            <w:tcW w:w="3672" w:type="dxa"/>
            <w:shd w:val="clear" w:color="auto" w:fill="auto"/>
          </w:tcPr>
          <w:p w14:paraId="79F8D606" w14:textId="77777777" w:rsidR="00BF6B95" w:rsidRPr="00DE0BFD" w:rsidRDefault="00BF6B95" w:rsidP="00DE0BFD">
            <w:pPr>
              <w:rPr>
                <w:rFonts w:ascii="Arial" w:hAnsi="Arial" w:cs="Arial"/>
                <w:b/>
                <w:sz w:val="44"/>
                <w:szCs w:val="44"/>
              </w:rPr>
            </w:pPr>
          </w:p>
        </w:tc>
        <w:tc>
          <w:tcPr>
            <w:tcW w:w="3672" w:type="dxa"/>
            <w:shd w:val="clear" w:color="auto" w:fill="auto"/>
          </w:tcPr>
          <w:p w14:paraId="5A37970B" w14:textId="77777777" w:rsidR="00BF6B95" w:rsidRPr="00DE0BFD" w:rsidRDefault="00BF6B95" w:rsidP="00DE0BFD">
            <w:pPr>
              <w:rPr>
                <w:rFonts w:ascii="Arial" w:hAnsi="Arial" w:cs="Arial"/>
                <w:b/>
                <w:sz w:val="44"/>
                <w:szCs w:val="44"/>
              </w:rPr>
            </w:pPr>
          </w:p>
        </w:tc>
      </w:tr>
      <w:tr w:rsidR="00BF6B95" w:rsidRPr="00DE0BFD" w14:paraId="0BB96DC2" w14:textId="77777777" w:rsidTr="00DE0BFD">
        <w:tc>
          <w:tcPr>
            <w:tcW w:w="3672" w:type="dxa"/>
            <w:shd w:val="clear" w:color="auto" w:fill="auto"/>
          </w:tcPr>
          <w:p w14:paraId="220C3727" w14:textId="77777777" w:rsidR="00BF6B95" w:rsidRPr="00DE0BFD" w:rsidRDefault="00BF6B95" w:rsidP="00DE0BFD">
            <w:pPr>
              <w:rPr>
                <w:rFonts w:ascii="Arial" w:hAnsi="Arial" w:cs="Arial"/>
                <w:b/>
                <w:sz w:val="44"/>
                <w:szCs w:val="44"/>
              </w:rPr>
            </w:pPr>
          </w:p>
        </w:tc>
        <w:tc>
          <w:tcPr>
            <w:tcW w:w="3672" w:type="dxa"/>
            <w:shd w:val="clear" w:color="auto" w:fill="auto"/>
          </w:tcPr>
          <w:p w14:paraId="49ACA750" w14:textId="77777777" w:rsidR="00BF6B95" w:rsidRPr="00DE0BFD" w:rsidRDefault="00BF6B95" w:rsidP="00DE0BFD">
            <w:pPr>
              <w:rPr>
                <w:rFonts w:ascii="Arial" w:hAnsi="Arial" w:cs="Arial"/>
                <w:b/>
                <w:sz w:val="44"/>
                <w:szCs w:val="44"/>
              </w:rPr>
            </w:pPr>
          </w:p>
        </w:tc>
        <w:tc>
          <w:tcPr>
            <w:tcW w:w="3672" w:type="dxa"/>
            <w:shd w:val="clear" w:color="auto" w:fill="auto"/>
          </w:tcPr>
          <w:p w14:paraId="7F9B8139" w14:textId="77777777" w:rsidR="00BF6B95" w:rsidRPr="00DE0BFD" w:rsidRDefault="00BF6B95" w:rsidP="00DE0BFD">
            <w:pPr>
              <w:rPr>
                <w:rFonts w:ascii="Arial" w:hAnsi="Arial" w:cs="Arial"/>
                <w:b/>
                <w:sz w:val="44"/>
                <w:szCs w:val="44"/>
              </w:rPr>
            </w:pPr>
          </w:p>
        </w:tc>
      </w:tr>
      <w:tr w:rsidR="00BF6B95" w:rsidRPr="00DE0BFD" w14:paraId="1D6ED1E8" w14:textId="77777777" w:rsidTr="00DE0BFD">
        <w:tc>
          <w:tcPr>
            <w:tcW w:w="3672" w:type="dxa"/>
            <w:shd w:val="clear" w:color="auto" w:fill="auto"/>
          </w:tcPr>
          <w:p w14:paraId="63B45D4D" w14:textId="77777777" w:rsidR="00BF6B95" w:rsidRPr="00DE0BFD" w:rsidRDefault="00BF6B95" w:rsidP="00DE0BFD">
            <w:pPr>
              <w:rPr>
                <w:rFonts w:ascii="Arial" w:hAnsi="Arial" w:cs="Arial"/>
                <w:b/>
                <w:sz w:val="44"/>
                <w:szCs w:val="44"/>
              </w:rPr>
            </w:pPr>
          </w:p>
        </w:tc>
        <w:tc>
          <w:tcPr>
            <w:tcW w:w="3672" w:type="dxa"/>
            <w:shd w:val="clear" w:color="auto" w:fill="auto"/>
          </w:tcPr>
          <w:p w14:paraId="196C4B29" w14:textId="77777777" w:rsidR="00BF6B95" w:rsidRPr="00DE0BFD" w:rsidRDefault="00BF6B95" w:rsidP="00DE0BFD">
            <w:pPr>
              <w:rPr>
                <w:rFonts w:ascii="Arial" w:hAnsi="Arial" w:cs="Arial"/>
                <w:b/>
                <w:sz w:val="44"/>
                <w:szCs w:val="44"/>
              </w:rPr>
            </w:pPr>
          </w:p>
        </w:tc>
        <w:tc>
          <w:tcPr>
            <w:tcW w:w="3672" w:type="dxa"/>
            <w:shd w:val="clear" w:color="auto" w:fill="auto"/>
          </w:tcPr>
          <w:p w14:paraId="6A8C24DB" w14:textId="77777777" w:rsidR="00BF6B95" w:rsidRPr="00DE0BFD" w:rsidRDefault="00BF6B95" w:rsidP="00DE0BFD">
            <w:pPr>
              <w:rPr>
                <w:rFonts w:ascii="Arial" w:hAnsi="Arial" w:cs="Arial"/>
                <w:b/>
                <w:sz w:val="44"/>
                <w:szCs w:val="44"/>
              </w:rPr>
            </w:pPr>
          </w:p>
        </w:tc>
      </w:tr>
      <w:tr w:rsidR="00BF6B95" w:rsidRPr="00DE0BFD" w14:paraId="4BB0671D" w14:textId="77777777" w:rsidTr="00DE0BFD">
        <w:tc>
          <w:tcPr>
            <w:tcW w:w="3672" w:type="dxa"/>
            <w:shd w:val="clear" w:color="auto" w:fill="auto"/>
          </w:tcPr>
          <w:p w14:paraId="3F777DC9" w14:textId="77777777" w:rsidR="00BF6B95" w:rsidRPr="00DE0BFD" w:rsidRDefault="00BF6B95" w:rsidP="00DE0BFD">
            <w:pPr>
              <w:rPr>
                <w:rFonts w:ascii="Arial" w:hAnsi="Arial" w:cs="Arial"/>
                <w:b/>
                <w:sz w:val="44"/>
                <w:szCs w:val="44"/>
              </w:rPr>
            </w:pPr>
          </w:p>
        </w:tc>
        <w:tc>
          <w:tcPr>
            <w:tcW w:w="3672" w:type="dxa"/>
            <w:shd w:val="clear" w:color="auto" w:fill="auto"/>
          </w:tcPr>
          <w:p w14:paraId="66214CF4" w14:textId="77777777" w:rsidR="00BF6B95" w:rsidRPr="00DE0BFD" w:rsidRDefault="00BF6B95" w:rsidP="00DE0BFD">
            <w:pPr>
              <w:rPr>
                <w:rFonts w:ascii="Arial" w:hAnsi="Arial" w:cs="Arial"/>
                <w:b/>
                <w:sz w:val="44"/>
                <w:szCs w:val="44"/>
              </w:rPr>
            </w:pPr>
          </w:p>
        </w:tc>
        <w:tc>
          <w:tcPr>
            <w:tcW w:w="3672" w:type="dxa"/>
            <w:shd w:val="clear" w:color="auto" w:fill="auto"/>
          </w:tcPr>
          <w:p w14:paraId="26920AAD" w14:textId="77777777" w:rsidR="00BF6B95" w:rsidRPr="00DE0BFD" w:rsidRDefault="00BF6B95" w:rsidP="00DE0BFD">
            <w:pPr>
              <w:rPr>
                <w:rFonts w:ascii="Arial" w:hAnsi="Arial" w:cs="Arial"/>
                <w:b/>
                <w:sz w:val="44"/>
                <w:szCs w:val="44"/>
              </w:rPr>
            </w:pPr>
          </w:p>
        </w:tc>
      </w:tr>
      <w:tr w:rsidR="00BF6B95" w:rsidRPr="00DE0BFD" w14:paraId="4846EBA3" w14:textId="77777777" w:rsidTr="00DE0BFD">
        <w:tc>
          <w:tcPr>
            <w:tcW w:w="3672" w:type="dxa"/>
            <w:shd w:val="clear" w:color="auto" w:fill="auto"/>
          </w:tcPr>
          <w:p w14:paraId="49709C53" w14:textId="77777777" w:rsidR="00BF6B95" w:rsidRPr="00DE0BFD" w:rsidRDefault="00BF6B95" w:rsidP="00DE0BFD">
            <w:pPr>
              <w:rPr>
                <w:rFonts w:ascii="Arial" w:hAnsi="Arial" w:cs="Arial"/>
                <w:b/>
                <w:sz w:val="44"/>
                <w:szCs w:val="44"/>
              </w:rPr>
            </w:pPr>
          </w:p>
        </w:tc>
        <w:tc>
          <w:tcPr>
            <w:tcW w:w="3672" w:type="dxa"/>
            <w:shd w:val="clear" w:color="auto" w:fill="auto"/>
          </w:tcPr>
          <w:p w14:paraId="0029FF5D" w14:textId="77777777" w:rsidR="00BF6B95" w:rsidRPr="00DE0BFD" w:rsidRDefault="00BF6B95" w:rsidP="00DE0BFD">
            <w:pPr>
              <w:rPr>
                <w:rFonts w:ascii="Arial" w:hAnsi="Arial" w:cs="Arial"/>
                <w:b/>
                <w:sz w:val="44"/>
                <w:szCs w:val="44"/>
              </w:rPr>
            </w:pPr>
          </w:p>
        </w:tc>
        <w:tc>
          <w:tcPr>
            <w:tcW w:w="3672" w:type="dxa"/>
            <w:shd w:val="clear" w:color="auto" w:fill="auto"/>
          </w:tcPr>
          <w:p w14:paraId="663632C7" w14:textId="77777777" w:rsidR="00BF6B95" w:rsidRPr="00DE0BFD" w:rsidRDefault="00BF6B95" w:rsidP="00DE0BFD">
            <w:pPr>
              <w:rPr>
                <w:rFonts w:ascii="Arial" w:hAnsi="Arial" w:cs="Arial"/>
                <w:b/>
                <w:sz w:val="44"/>
                <w:szCs w:val="44"/>
              </w:rPr>
            </w:pPr>
          </w:p>
        </w:tc>
      </w:tr>
    </w:tbl>
    <w:p w14:paraId="63CAB14B" w14:textId="77777777" w:rsidR="00BF6B95" w:rsidRPr="00092E28" w:rsidRDefault="00BF6B95" w:rsidP="00BF6B95">
      <w:pPr>
        <w:rPr>
          <w:rFonts w:ascii="Arial" w:hAnsi="Arial" w:cs="Arial"/>
          <w:b/>
          <w:sz w:val="44"/>
          <w:szCs w:val="44"/>
        </w:rPr>
      </w:pPr>
    </w:p>
    <w:p w14:paraId="7200655B" w14:textId="77777777" w:rsidR="00BF6B95" w:rsidRDefault="00BF6B95" w:rsidP="00E02262">
      <w:pPr>
        <w:rPr>
          <w:b/>
          <w:sz w:val="40"/>
          <w:szCs w:val="40"/>
        </w:rPr>
      </w:pPr>
    </w:p>
    <w:bookmarkEnd w:id="5"/>
    <w:p w14:paraId="143D4F78" w14:textId="4E62DDEE" w:rsidR="00BF6B95" w:rsidRPr="00E02262" w:rsidRDefault="00BF6B95" w:rsidP="00E02262">
      <w:pPr>
        <w:rPr>
          <w:b/>
          <w:sz w:val="40"/>
          <w:szCs w:val="40"/>
        </w:rPr>
      </w:pPr>
    </w:p>
    <w:sectPr w:rsidR="00BF6B95" w:rsidRPr="00E02262" w:rsidSect="00DE5D6D">
      <w:foot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4863" w14:textId="77777777" w:rsidR="00ED064E" w:rsidRDefault="00ED064E">
      <w:r>
        <w:rPr>
          <w:lang w:val="fr"/>
        </w:rPr>
        <w:separator/>
      </w:r>
    </w:p>
  </w:endnote>
  <w:endnote w:type="continuationSeparator" w:id="0">
    <w:p w14:paraId="03A248FB" w14:textId="77777777" w:rsidR="00ED064E" w:rsidRDefault="00ED064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08C3" w14:textId="77777777" w:rsidR="003C2B92" w:rsidRDefault="003C2B92" w:rsidP="00EB099A">
    <w:pPr>
      <w:pStyle w:val="Footer"/>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2493FF67" w14:textId="77777777" w:rsidR="003C2B92" w:rsidRDefault="003C2B92" w:rsidP="00CA4A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685E" w14:textId="77777777" w:rsidR="00ED064E" w:rsidRDefault="00ED064E">
      <w:r>
        <w:rPr>
          <w:lang w:val="fr"/>
        </w:rPr>
        <w:separator/>
      </w:r>
    </w:p>
  </w:footnote>
  <w:footnote w:type="continuationSeparator" w:id="0">
    <w:p w14:paraId="579F95D2" w14:textId="77777777" w:rsidR="00ED064E" w:rsidRDefault="00ED064E">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8A8"/>
    <w:multiLevelType w:val="hybridMultilevel"/>
    <w:tmpl w:val="A5E82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279"/>
    <w:multiLevelType w:val="hybridMultilevel"/>
    <w:tmpl w:val="E9D6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A09"/>
    <w:multiLevelType w:val="hybridMultilevel"/>
    <w:tmpl w:val="7C06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12CB"/>
    <w:multiLevelType w:val="hybridMultilevel"/>
    <w:tmpl w:val="61AA1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E6F81"/>
    <w:multiLevelType w:val="hybridMultilevel"/>
    <w:tmpl w:val="13004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9E1CE5"/>
    <w:multiLevelType w:val="hybridMultilevel"/>
    <w:tmpl w:val="7A800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A507B5"/>
    <w:multiLevelType w:val="hybridMultilevel"/>
    <w:tmpl w:val="D0167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D425DD"/>
    <w:multiLevelType w:val="hybridMultilevel"/>
    <w:tmpl w:val="8BC0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FB601C"/>
    <w:multiLevelType w:val="hybridMultilevel"/>
    <w:tmpl w:val="BC140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1F16A4"/>
    <w:multiLevelType w:val="hybridMultilevel"/>
    <w:tmpl w:val="A9268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C1B5B"/>
    <w:multiLevelType w:val="hybridMultilevel"/>
    <w:tmpl w:val="2C4A6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053C9"/>
    <w:multiLevelType w:val="hybridMultilevel"/>
    <w:tmpl w:val="A390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D4EBE"/>
    <w:multiLevelType w:val="hybridMultilevel"/>
    <w:tmpl w:val="7576D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9F73FF"/>
    <w:multiLevelType w:val="hybridMultilevel"/>
    <w:tmpl w:val="C3760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0798B"/>
    <w:multiLevelType w:val="hybridMultilevel"/>
    <w:tmpl w:val="C35E9C42"/>
    <w:lvl w:ilvl="0" w:tplc="9E66575E">
      <w:start w:val="1"/>
      <w:numFmt w:val="bullet"/>
      <w:lvlText w:val="o"/>
      <w:lvlJc w:val="left"/>
      <w:pPr>
        <w:tabs>
          <w:tab w:val="num" w:pos="720"/>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26AB"/>
    <w:multiLevelType w:val="hybridMultilevel"/>
    <w:tmpl w:val="35C41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32346"/>
    <w:multiLevelType w:val="hybridMultilevel"/>
    <w:tmpl w:val="BCF45B78"/>
    <w:lvl w:ilvl="0" w:tplc="4C861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C43C64"/>
    <w:multiLevelType w:val="hybridMultilevel"/>
    <w:tmpl w:val="1FAC8B2C"/>
    <w:lvl w:ilvl="0" w:tplc="41D85D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135763"/>
    <w:multiLevelType w:val="hybridMultilevel"/>
    <w:tmpl w:val="BFA8049A"/>
    <w:lvl w:ilvl="0" w:tplc="D750BFF8">
      <w:start w:val="2"/>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1F3ECB"/>
    <w:multiLevelType w:val="hybridMultilevel"/>
    <w:tmpl w:val="8424F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82FAC"/>
    <w:multiLevelType w:val="hybridMultilevel"/>
    <w:tmpl w:val="19982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F4947"/>
    <w:multiLevelType w:val="hybridMultilevel"/>
    <w:tmpl w:val="FC120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D321A"/>
    <w:multiLevelType w:val="hybridMultilevel"/>
    <w:tmpl w:val="9626A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CB06F0"/>
    <w:multiLevelType w:val="hybridMultilevel"/>
    <w:tmpl w:val="63540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0AD7924"/>
    <w:multiLevelType w:val="hybridMultilevel"/>
    <w:tmpl w:val="71462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E35D55"/>
    <w:multiLevelType w:val="hybridMultilevel"/>
    <w:tmpl w:val="8CEC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95A97"/>
    <w:multiLevelType w:val="hybridMultilevel"/>
    <w:tmpl w:val="82AEBA68"/>
    <w:lvl w:ilvl="0" w:tplc="E0C0D4AA">
      <w:start w:val="1"/>
      <w:numFmt w:val="bullet"/>
      <w:lvlText w:val="o"/>
      <w:lvlJc w:val="left"/>
      <w:pPr>
        <w:tabs>
          <w:tab w:val="num" w:pos="720"/>
        </w:tabs>
        <w:ind w:left="720" w:hanging="360"/>
      </w:pPr>
      <w:rPr>
        <w:rFonts w:ascii="Courier New" w:hAnsi="Courier New" w:cs="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4962680">
    <w:abstractNumId w:val="18"/>
  </w:num>
  <w:num w:numId="2" w16cid:durableId="474758698">
    <w:abstractNumId w:val="15"/>
  </w:num>
  <w:num w:numId="3" w16cid:durableId="522598491">
    <w:abstractNumId w:val="21"/>
  </w:num>
  <w:num w:numId="4" w16cid:durableId="828905060">
    <w:abstractNumId w:val="11"/>
  </w:num>
  <w:num w:numId="5" w16cid:durableId="843014241">
    <w:abstractNumId w:val="25"/>
  </w:num>
  <w:num w:numId="6" w16cid:durableId="617612352">
    <w:abstractNumId w:val="10"/>
  </w:num>
  <w:num w:numId="7" w16cid:durableId="708605134">
    <w:abstractNumId w:val="19"/>
  </w:num>
  <w:num w:numId="8" w16cid:durableId="1220703483">
    <w:abstractNumId w:val="17"/>
  </w:num>
  <w:num w:numId="9" w16cid:durableId="622270007">
    <w:abstractNumId w:val="23"/>
  </w:num>
  <w:num w:numId="10" w16cid:durableId="1864662223">
    <w:abstractNumId w:val="16"/>
  </w:num>
  <w:num w:numId="11" w16cid:durableId="1398473025">
    <w:abstractNumId w:val="0"/>
  </w:num>
  <w:num w:numId="12" w16cid:durableId="1001854208">
    <w:abstractNumId w:val="9"/>
  </w:num>
  <w:num w:numId="13" w16cid:durableId="1361586896">
    <w:abstractNumId w:val="6"/>
  </w:num>
  <w:num w:numId="14" w16cid:durableId="743064093">
    <w:abstractNumId w:val="4"/>
  </w:num>
  <w:num w:numId="15" w16cid:durableId="617564126">
    <w:abstractNumId w:val="7"/>
  </w:num>
  <w:num w:numId="16" w16cid:durableId="1575118846">
    <w:abstractNumId w:val="22"/>
  </w:num>
  <w:num w:numId="17" w16cid:durableId="981883488">
    <w:abstractNumId w:val="5"/>
  </w:num>
  <w:num w:numId="18" w16cid:durableId="1579751898">
    <w:abstractNumId w:val="3"/>
  </w:num>
  <w:num w:numId="19" w16cid:durableId="1947152926">
    <w:abstractNumId w:val="24"/>
  </w:num>
  <w:num w:numId="20" w16cid:durableId="1634367574">
    <w:abstractNumId w:val="12"/>
  </w:num>
  <w:num w:numId="21" w16cid:durableId="1114520727">
    <w:abstractNumId w:val="14"/>
  </w:num>
  <w:num w:numId="22" w16cid:durableId="699860225">
    <w:abstractNumId w:val="8"/>
  </w:num>
  <w:num w:numId="23" w16cid:durableId="564610977">
    <w:abstractNumId w:val="26"/>
  </w:num>
  <w:num w:numId="24" w16cid:durableId="617763713">
    <w:abstractNumId w:val="13"/>
  </w:num>
  <w:num w:numId="25" w16cid:durableId="1404521531">
    <w:abstractNumId w:val="20"/>
  </w:num>
  <w:num w:numId="26" w16cid:durableId="747851529">
    <w:abstractNumId w:val="1"/>
  </w:num>
  <w:num w:numId="27" w16cid:durableId="1599292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2AB"/>
    <w:rsid w:val="00002C5E"/>
    <w:rsid w:val="0004073C"/>
    <w:rsid w:val="00046D5B"/>
    <w:rsid w:val="0005315E"/>
    <w:rsid w:val="00071DE8"/>
    <w:rsid w:val="000830FD"/>
    <w:rsid w:val="000A4ECC"/>
    <w:rsid w:val="000B29EE"/>
    <w:rsid w:val="000E08C6"/>
    <w:rsid w:val="000F45A1"/>
    <w:rsid w:val="00121152"/>
    <w:rsid w:val="00137C42"/>
    <w:rsid w:val="00140157"/>
    <w:rsid w:val="00143CD8"/>
    <w:rsid w:val="00155923"/>
    <w:rsid w:val="001864FA"/>
    <w:rsid w:val="001B2986"/>
    <w:rsid w:val="001D6065"/>
    <w:rsid w:val="001E470D"/>
    <w:rsid w:val="001F67E4"/>
    <w:rsid w:val="00206372"/>
    <w:rsid w:val="002270F5"/>
    <w:rsid w:val="00234D17"/>
    <w:rsid w:val="00280AC2"/>
    <w:rsid w:val="002B3E37"/>
    <w:rsid w:val="002E4F2B"/>
    <w:rsid w:val="002F2DA0"/>
    <w:rsid w:val="002F5459"/>
    <w:rsid w:val="002F7D29"/>
    <w:rsid w:val="00306D46"/>
    <w:rsid w:val="00362C3B"/>
    <w:rsid w:val="00366B48"/>
    <w:rsid w:val="0037335B"/>
    <w:rsid w:val="00373F55"/>
    <w:rsid w:val="003851BF"/>
    <w:rsid w:val="00385FFA"/>
    <w:rsid w:val="003B5722"/>
    <w:rsid w:val="003C2B92"/>
    <w:rsid w:val="003D74E3"/>
    <w:rsid w:val="003E3032"/>
    <w:rsid w:val="00420846"/>
    <w:rsid w:val="00434492"/>
    <w:rsid w:val="00441E9D"/>
    <w:rsid w:val="004728F7"/>
    <w:rsid w:val="004872AB"/>
    <w:rsid w:val="004B776F"/>
    <w:rsid w:val="004D0177"/>
    <w:rsid w:val="004E0F75"/>
    <w:rsid w:val="00526218"/>
    <w:rsid w:val="005316E3"/>
    <w:rsid w:val="005400FF"/>
    <w:rsid w:val="00592E73"/>
    <w:rsid w:val="00597DAF"/>
    <w:rsid w:val="005A0D10"/>
    <w:rsid w:val="005A6E94"/>
    <w:rsid w:val="005B2624"/>
    <w:rsid w:val="005D2DAE"/>
    <w:rsid w:val="005F0648"/>
    <w:rsid w:val="005F6300"/>
    <w:rsid w:val="005F7495"/>
    <w:rsid w:val="00610927"/>
    <w:rsid w:val="0061125D"/>
    <w:rsid w:val="00686558"/>
    <w:rsid w:val="006B3B6A"/>
    <w:rsid w:val="006D32D8"/>
    <w:rsid w:val="006D635C"/>
    <w:rsid w:val="00735043"/>
    <w:rsid w:val="007448BB"/>
    <w:rsid w:val="007538B6"/>
    <w:rsid w:val="007709B8"/>
    <w:rsid w:val="00781875"/>
    <w:rsid w:val="007874F7"/>
    <w:rsid w:val="007D30EC"/>
    <w:rsid w:val="007D547D"/>
    <w:rsid w:val="007F5A70"/>
    <w:rsid w:val="00884D1E"/>
    <w:rsid w:val="00896FED"/>
    <w:rsid w:val="008A20E4"/>
    <w:rsid w:val="008A6E1F"/>
    <w:rsid w:val="008C66E9"/>
    <w:rsid w:val="00923076"/>
    <w:rsid w:val="00926783"/>
    <w:rsid w:val="009A5E11"/>
    <w:rsid w:val="009B330F"/>
    <w:rsid w:val="009C03BE"/>
    <w:rsid w:val="009C1095"/>
    <w:rsid w:val="009C2488"/>
    <w:rsid w:val="009E37FE"/>
    <w:rsid w:val="00A25D68"/>
    <w:rsid w:val="00A313C4"/>
    <w:rsid w:val="00A64E33"/>
    <w:rsid w:val="00AB2952"/>
    <w:rsid w:val="00AB4ADF"/>
    <w:rsid w:val="00B3260F"/>
    <w:rsid w:val="00B40E7F"/>
    <w:rsid w:val="00B44131"/>
    <w:rsid w:val="00B87CC4"/>
    <w:rsid w:val="00BA2CFD"/>
    <w:rsid w:val="00BA58D8"/>
    <w:rsid w:val="00BA6D06"/>
    <w:rsid w:val="00BB1CC9"/>
    <w:rsid w:val="00BB53A7"/>
    <w:rsid w:val="00BC77AD"/>
    <w:rsid w:val="00BD3CA7"/>
    <w:rsid w:val="00BD3F12"/>
    <w:rsid w:val="00BF6B95"/>
    <w:rsid w:val="00C66488"/>
    <w:rsid w:val="00CA4A61"/>
    <w:rsid w:val="00CB0B8F"/>
    <w:rsid w:val="00CD45B8"/>
    <w:rsid w:val="00CE4C80"/>
    <w:rsid w:val="00CF4CD0"/>
    <w:rsid w:val="00D6603F"/>
    <w:rsid w:val="00D92BE2"/>
    <w:rsid w:val="00D97B8F"/>
    <w:rsid w:val="00DB4142"/>
    <w:rsid w:val="00DE0BFD"/>
    <w:rsid w:val="00DE5D6D"/>
    <w:rsid w:val="00DF1C31"/>
    <w:rsid w:val="00DF5900"/>
    <w:rsid w:val="00E02262"/>
    <w:rsid w:val="00E361CE"/>
    <w:rsid w:val="00E506E2"/>
    <w:rsid w:val="00E6662F"/>
    <w:rsid w:val="00E76E34"/>
    <w:rsid w:val="00E858D3"/>
    <w:rsid w:val="00EB099A"/>
    <w:rsid w:val="00EC7750"/>
    <w:rsid w:val="00ED064E"/>
    <w:rsid w:val="00ED06A1"/>
    <w:rsid w:val="00EF4723"/>
    <w:rsid w:val="00EF7D17"/>
    <w:rsid w:val="00F3108F"/>
    <w:rsid w:val="00F770C4"/>
    <w:rsid w:val="00FA52E8"/>
    <w:rsid w:val="00FB19ED"/>
    <w:rsid w:val="00FC584C"/>
    <w:rsid w:val="00FD73CD"/>
    <w:rsid w:val="00FE1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54F900"/>
  <w15:chartTrackingRefBased/>
  <w15:docId w15:val="{5E2BCDC7-CA6E-4AD5-9E03-1B9B67E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E4F2B"/>
    <w:pPr>
      <w:keepNext/>
      <w:outlineLvl w:val="0"/>
    </w:pPr>
    <w:rPr>
      <w:b/>
      <w:bCs/>
      <w:sz w:val="22"/>
    </w:rPr>
  </w:style>
  <w:style w:type="paragraph" w:styleId="Heading2">
    <w:name w:val="heading 2"/>
    <w:basedOn w:val="Normal"/>
    <w:next w:val="Normal"/>
    <w:qFormat/>
    <w:rsid w:val="00053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B3B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72AB"/>
    <w:rPr>
      <w:rFonts w:ascii="Tahoma" w:hAnsi="Tahoma" w:cs="Tahoma"/>
      <w:sz w:val="16"/>
      <w:szCs w:val="16"/>
    </w:rPr>
  </w:style>
  <w:style w:type="paragraph" w:styleId="Title">
    <w:name w:val="Title"/>
    <w:basedOn w:val="Normal"/>
    <w:qFormat/>
    <w:rsid w:val="002E4F2B"/>
    <w:pPr>
      <w:pBdr>
        <w:top w:val="single" w:sz="4" w:space="1" w:color="auto"/>
        <w:left w:val="single" w:sz="4" w:space="4" w:color="auto"/>
        <w:bottom w:val="single" w:sz="4" w:space="1" w:color="auto"/>
        <w:right w:val="single" w:sz="4" w:space="4" w:color="auto"/>
      </w:pBdr>
      <w:shd w:val="pct10" w:color="auto" w:fill="auto"/>
      <w:jc w:val="center"/>
    </w:pPr>
    <w:rPr>
      <w:b/>
      <w:bCs/>
      <w:sz w:val="22"/>
      <w:lang w:val="en-CA"/>
    </w:rPr>
  </w:style>
  <w:style w:type="paragraph" w:styleId="NormalWeb">
    <w:name w:val="Normal (Web)"/>
    <w:basedOn w:val="Normal"/>
    <w:rsid w:val="00AB2952"/>
    <w:pPr>
      <w:spacing w:before="100" w:beforeAutospacing="1" w:after="100" w:afterAutospacing="1"/>
    </w:pPr>
  </w:style>
  <w:style w:type="character" w:styleId="Strong">
    <w:name w:val="Strong"/>
    <w:qFormat/>
    <w:rsid w:val="00AB2952"/>
    <w:rPr>
      <w:b/>
      <w:bCs/>
    </w:rPr>
  </w:style>
  <w:style w:type="paragraph" w:styleId="Footer">
    <w:name w:val="footer"/>
    <w:basedOn w:val="Normal"/>
    <w:rsid w:val="00CA4A61"/>
    <w:pPr>
      <w:tabs>
        <w:tab w:val="center" w:pos="4320"/>
        <w:tab w:val="right" w:pos="8640"/>
      </w:tabs>
    </w:pPr>
  </w:style>
  <w:style w:type="character" w:styleId="PageNumber">
    <w:name w:val="page number"/>
    <w:basedOn w:val="DefaultParagraphFont"/>
    <w:rsid w:val="00CA4A61"/>
  </w:style>
  <w:style w:type="paragraph" w:styleId="ListParagraph">
    <w:name w:val="List Paragraph"/>
    <w:basedOn w:val="Normal"/>
    <w:qFormat/>
    <w:rsid w:val="007F5A7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rsid w:val="006B3B6A"/>
    <w:rPr>
      <w:rFonts w:ascii="Calibri Light" w:eastAsia="Times New Roman" w:hAnsi="Calibri Light" w:cs="Times New Roman"/>
      <w:b/>
      <w:bCs/>
      <w:sz w:val="26"/>
      <w:szCs w:val="26"/>
    </w:rPr>
  </w:style>
  <w:style w:type="table" w:styleId="TableGrid">
    <w:name w:val="Table Grid"/>
    <w:basedOn w:val="TableNormal"/>
    <w:rsid w:val="00E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71DE8"/>
    <w:rPr>
      <w:b/>
      <w:bCs/>
      <w:sz w:val="22"/>
      <w:szCs w:val="24"/>
    </w:rPr>
  </w:style>
  <w:style w:type="paragraph" w:styleId="Header">
    <w:name w:val="header"/>
    <w:basedOn w:val="Normal"/>
    <w:link w:val="HeaderChar"/>
    <w:rsid w:val="00071DE8"/>
    <w:pPr>
      <w:tabs>
        <w:tab w:val="center" w:pos="4680"/>
        <w:tab w:val="right" w:pos="9360"/>
      </w:tabs>
    </w:pPr>
  </w:style>
  <w:style w:type="character" w:customStyle="1" w:styleId="HeaderChar">
    <w:name w:val="Header Char"/>
    <w:link w:val="Header"/>
    <w:rsid w:val="00071DE8"/>
    <w:rPr>
      <w:sz w:val="24"/>
      <w:szCs w:val="24"/>
    </w:rPr>
  </w:style>
  <w:style w:type="character" w:styleId="PlaceholderText">
    <w:name w:val="Placeholder Text"/>
    <w:uiPriority w:val="99"/>
    <w:semiHidden/>
    <w:rsid w:val="00234D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471227-f875-4466-bbe3-a333aa695364"/>
    <lcf76f155ced4ddcb4097134ff3c332f xmlns="2d0b5c39-7633-452c-91af-8663b26afc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CEA2E62BA8F64F9C6F6CB453BAC1DD" ma:contentTypeVersion="16" ma:contentTypeDescription="Create a new document." ma:contentTypeScope="" ma:versionID="e3133f1d41b6f5021bd9bac8150d30df">
  <xsd:schema xmlns:xsd="http://www.w3.org/2001/XMLSchema" xmlns:xs="http://www.w3.org/2001/XMLSchema" xmlns:p="http://schemas.microsoft.com/office/2006/metadata/properties" xmlns:ns2="42471227-f875-4466-bbe3-a333aa695364" xmlns:ns3="2d0b5c39-7633-452c-91af-8663b26afcf3" targetNamespace="http://schemas.microsoft.com/office/2006/metadata/properties" ma:root="true" ma:fieldsID="caf43f38741207bc7e042abd5af30930" ns2:_="" ns3:_="">
    <xsd:import namespace="42471227-f875-4466-bbe3-a333aa695364"/>
    <xsd:import namespace="2d0b5c39-7633-452c-91af-8663b26afc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1227-f875-4466-bbe3-a333aa695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d02ec-6874-4918-a04c-a8d5900a13bd}" ma:internalName="TaxCatchAll" ma:showField="CatchAllData" ma:web="42471227-f875-4466-bbe3-a333aa695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b5c39-7633-452c-91af-8663b26afc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393cf2-38a9-4334-ab0b-5231569de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028B7-97B8-4EE1-8779-473B0AA78BCE}">
  <ds:schemaRefs>
    <ds:schemaRef ds:uri="http://schemas.microsoft.com/office/2006/metadata/properties"/>
    <ds:schemaRef ds:uri="http://schemas.microsoft.com/office/infopath/2007/PartnerControls"/>
    <ds:schemaRef ds:uri="42471227-f875-4466-bbe3-a333aa695364"/>
    <ds:schemaRef ds:uri="2d0b5c39-7633-452c-91af-8663b26afcf3"/>
  </ds:schemaRefs>
</ds:datastoreItem>
</file>

<file path=customXml/itemProps2.xml><?xml version="1.0" encoding="utf-8"?>
<ds:datastoreItem xmlns:ds="http://schemas.openxmlformats.org/officeDocument/2006/customXml" ds:itemID="{F97D8205-F31B-4C0A-AE04-FF294199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1227-f875-4466-bbe3-a333aa695364"/>
    <ds:schemaRef ds:uri="2d0b5c39-7633-452c-91af-8663b26af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65B45-42F1-4A69-AEE5-0D174D7DA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vt:lpstr>
    </vt:vector>
  </TitlesOfParts>
  <Company>Manulife Financial</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ARNOLD</dc:creator>
  <cp:keywords/>
  <dc:description/>
  <cp:lastModifiedBy>Aanchal Kalia</cp:lastModifiedBy>
  <cp:revision>1</cp:revision>
  <cp:lastPrinted>2007-04-20T18:17:00Z</cp:lastPrinted>
  <dcterms:created xsi:type="dcterms:W3CDTF">2022-08-19T18:36:00Z</dcterms:created>
  <dcterms:modified xsi:type="dcterms:W3CDTF">2022-08-19T18:39:00Z</dcterms:modified>
  <cp:category/>
</cp:coreProperties>
</file>